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A0" w:firstRow="1" w:lastRow="0" w:firstColumn="1" w:lastColumn="0" w:noHBand="0" w:noVBand="0"/>
      </w:tblPr>
      <w:tblGrid>
        <w:gridCol w:w="1836"/>
        <w:gridCol w:w="5901"/>
        <w:gridCol w:w="1496"/>
      </w:tblGrid>
      <w:tr w:rsidR="00D13AE0" w:rsidTr="005929C3">
        <w:trPr>
          <w:trHeight w:val="56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3AE0" w:rsidRDefault="00D13AE0" w:rsidP="00592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13108AF6" wp14:editId="7CAFC892">
                  <wp:extent cx="365760" cy="36576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3AE0" w:rsidRPr="00F02C49" w:rsidRDefault="005B7E56" w:rsidP="005929C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TEMA 4</w:t>
            </w:r>
            <w:r w:rsidR="00A22165">
              <w:rPr>
                <w:b/>
                <w:sz w:val="20"/>
                <w:szCs w:val="20"/>
                <w:lang w:val="es-ES"/>
              </w:rPr>
              <w:t xml:space="preserve">- </w:t>
            </w:r>
            <w:r w:rsidR="005735D7">
              <w:rPr>
                <w:b/>
                <w:sz w:val="20"/>
                <w:szCs w:val="20"/>
                <w:lang w:val="es-ES"/>
              </w:rPr>
              <w:t>ACTIVIDAD</w:t>
            </w:r>
            <w:r w:rsidR="00A22165">
              <w:rPr>
                <w:b/>
                <w:sz w:val="20"/>
                <w:szCs w:val="20"/>
                <w:lang w:val="es-ES"/>
              </w:rPr>
              <w:t xml:space="preserve"> 1</w:t>
            </w:r>
          </w:p>
          <w:p w:rsidR="00D13AE0" w:rsidRPr="00F02C49" w:rsidRDefault="00D13AE0" w:rsidP="00F02C4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02C4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02C49" w:rsidRPr="00F02C49">
              <w:rPr>
                <w:b/>
                <w:sz w:val="20"/>
                <w:szCs w:val="20"/>
                <w:lang w:val="es-ES"/>
              </w:rPr>
              <w:t>COMPUESTOS DE COORDINACIÓN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3AE0" w:rsidRDefault="00D13AE0" w:rsidP="00592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</w:tr>
      <w:tr w:rsidR="00D13AE0" w:rsidTr="005929C3">
        <w:trPr>
          <w:trHeight w:val="56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3AE0" w:rsidRDefault="0012100A" w:rsidP="005929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</w:t>
            </w:r>
            <w:r w:rsidR="00D13AE0">
              <w:rPr>
                <w:b/>
                <w:noProof/>
                <w:sz w:val="20"/>
                <w:szCs w:val="20"/>
              </w:rPr>
              <w:t>lumnos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AE0" w:rsidRDefault="00D13AE0" w:rsidP="005929C3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3AE0" w:rsidRDefault="00D13AE0" w:rsidP="005929C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84F79" w:rsidRDefault="00684F79" w:rsidP="00177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35D7" w:rsidRDefault="005735D7" w:rsidP="00177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35D7" w:rsidRDefault="005735D7" w:rsidP="00177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776C8" w:rsidRPr="00BD0DD2" w:rsidRDefault="00F02C49" w:rsidP="00F02C49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lang w:val="es-ES"/>
        </w:rPr>
      </w:pPr>
      <w:r w:rsidRPr="00BD0DD2">
        <w:rPr>
          <w:rFonts w:cs="Times New Roman"/>
          <w:bCs/>
          <w:lang w:val="es-ES"/>
        </w:rPr>
        <w:t xml:space="preserve">Nombra los siguientes compuestos: </w:t>
      </w:r>
    </w:p>
    <w:p w:rsidR="001776C8" w:rsidRPr="00BD0DD2" w:rsidRDefault="001776C8" w:rsidP="001776C8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</w:p>
    <w:p w:rsidR="000861B2" w:rsidRPr="005735D7" w:rsidRDefault="00E9029B" w:rsidP="005735D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714" w:hanging="357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>[Co(NH</w:t>
      </w:r>
      <w:r w:rsidRPr="00BD0DD2">
        <w:rPr>
          <w:rFonts w:cs="Times New Roman"/>
          <w:vertAlign w:val="subscript"/>
          <w:lang w:val="es-ES"/>
        </w:rPr>
        <w:t>3</w:t>
      </w:r>
      <w:r w:rsidRPr="00BD0DD2">
        <w:rPr>
          <w:rFonts w:cs="Times New Roman"/>
          <w:lang w:val="es-ES"/>
        </w:rPr>
        <w:t>)</w:t>
      </w:r>
      <w:r w:rsidRPr="00BD0DD2">
        <w:rPr>
          <w:rFonts w:cs="Times New Roman"/>
          <w:vertAlign w:val="subscript"/>
          <w:lang w:val="es-ES"/>
        </w:rPr>
        <w:t>5</w:t>
      </w:r>
      <w:r w:rsidR="005735D7" w:rsidRPr="005735D7">
        <w:rPr>
          <w:rFonts w:cs="Times New Roman"/>
          <w:lang w:val="es-ES"/>
        </w:rPr>
        <w:t>(</w:t>
      </w:r>
      <w:r w:rsidR="005735D7" w:rsidRPr="00BD0DD2">
        <w:rPr>
          <w:rFonts w:cs="Times New Roman"/>
          <w:lang w:val="es-ES"/>
        </w:rPr>
        <w:t>CO</w:t>
      </w:r>
      <w:r w:rsidR="005735D7" w:rsidRPr="00BD0DD2">
        <w:rPr>
          <w:rFonts w:cs="Times New Roman"/>
          <w:vertAlign w:val="subscript"/>
          <w:lang w:val="es-ES"/>
        </w:rPr>
        <w:t>3</w:t>
      </w:r>
      <w:r w:rsidR="005735D7" w:rsidRPr="005735D7">
        <w:rPr>
          <w:rFonts w:cs="Times New Roman"/>
          <w:lang w:val="es-ES"/>
        </w:rPr>
        <w:t>)</w:t>
      </w:r>
      <w:r w:rsidRPr="00BD0DD2">
        <w:rPr>
          <w:rFonts w:cs="Times New Roman"/>
          <w:lang w:val="es-ES"/>
        </w:rPr>
        <w:t>]Cl</w:t>
      </w:r>
    </w:p>
    <w:p w:rsidR="001776C8" w:rsidRPr="005735D7" w:rsidRDefault="00E9029B" w:rsidP="005735D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714" w:hanging="357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>[Cr(H</w:t>
      </w:r>
      <w:r w:rsidRPr="00BD0DD2">
        <w:rPr>
          <w:rFonts w:cs="Times New Roman"/>
          <w:vertAlign w:val="subscript"/>
          <w:lang w:val="es-ES"/>
        </w:rPr>
        <w:t>2</w:t>
      </w:r>
      <w:r w:rsidRPr="00BD0DD2">
        <w:rPr>
          <w:rFonts w:cs="Times New Roman"/>
          <w:lang w:val="es-ES"/>
        </w:rPr>
        <w:t>O)</w:t>
      </w:r>
      <w:r w:rsidRPr="00BD0DD2">
        <w:rPr>
          <w:rFonts w:cs="Times New Roman"/>
          <w:vertAlign w:val="subscript"/>
          <w:lang w:val="es-ES"/>
        </w:rPr>
        <w:t>4</w:t>
      </w:r>
      <w:r w:rsidR="005735D7" w:rsidRPr="00BD0DD2">
        <w:rPr>
          <w:rFonts w:cs="Times New Roman"/>
          <w:lang w:val="es-ES"/>
        </w:rPr>
        <w:t>Cl</w:t>
      </w:r>
      <w:r w:rsidR="005735D7" w:rsidRPr="00BD0DD2">
        <w:rPr>
          <w:rFonts w:cs="Times New Roman"/>
          <w:vertAlign w:val="subscript"/>
          <w:lang w:val="es-ES"/>
        </w:rPr>
        <w:t>2</w:t>
      </w:r>
      <w:r w:rsidRPr="00BD0DD2">
        <w:rPr>
          <w:rFonts w:cs="Times New Roman"/>
          <w:lang w:val="es-ES"/>
        </w:rPr>
        <w:t>]Cl</w:t>
      </w:r>
    </w:p>
    <w:p w:rsidR="00DD356D" w:rsidRPr="005735D7" w:rsidRDefault="00E9029B" w:rsidP="005735D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714" w:hanging="357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>K</w:t>
      </w:r>
      <w:r w:rsidRPr="00BD0DD2">
        <w:rPr>
          <w:rFonts w:cs="Times New Roman"/>
          <w:vertAlign w:val="subscript"/>
          <w:lang w:val="es-ES"/>
        </w:rPr>
        <w:t>3</w:t>
      </w:r>
      <w:r w:rsidRPr="00BD0DD2">
        <w:rPr>
          <w:rFonts w:cs="Times New Roman"/>
          <w:lang w:val="es-ES"/>
        </w:rPr>
        <w:t>[Fe(CN)</w:t>
      </w:r>
      <w:r w:rsidRPr="00BD0DD2">
        <w:rPr>
          <w:rFonts w:cs="Times New Roman"/>
          <w:vertAlign w:val="subscript"/>
          <w:lang w:val="es-ES"/>
        </w:rPr>
        <w:t>5</w:t>
      </w:r>
      <w:r w:rsidRPr="00BD0DD2">
        <w:rPr>
          <w:rFonts w:cs="Times New Roman"/>
          <w:lang w:val="es-ES"/>
        </w:rPr>
        <w:t>NO]</w:t>
      </w:r>
    </w:p>
    <w:p w:rsidR="00A67286" w:rsidRPr="005735D7" w:rsidRDefault="00E9029B" w:rsidP="005735D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rPr>
          <w:rFonts w:cs="Times New Roman"/>
          <w:color w:val="000000"/>
          <w:lang w:val="es-ES"/>
        </w:rPr>
      </w:pPr>
      <w:r w:rsidRPr="00BD0DD2">
        <w:rPr>
          <w:rFonts w:cs="Times New Roman"/>
          <w:color w:val="000000"/>
          <w:lang w:val="es-ES"/>
        </w:rPr>
        <w:t>[Al(OH)</w:t>
      </w:r>
      <w:r w:rsidRPr="00BD0DD2">
        <w:rPr>
          <w:rFonts w:cs="Times New Roman"/>
          <w:color w:val="000000"/>
          <w:vertAlign w:val="subscript"/>
          <w:lang w:val="es-ES"/>
        </w:rPr>
        <w:t>4</w:t>
      </w:r>
      <w:r w:rsidRPr="00BD0DD2">
        <w:rPr>
          <w:rFonts w:cs="Times New Roman"/>
          <w:color w:val="000000"/>
          <w:lang w:val="es-ES"/>
        </w:rPr>
        <w:t>]</w:t>
      </w:r>
      <w:r w:rsidRPr="00BD0DD2">
        <w:rPr>
          <w:rFonts w:cs="Times New Roman"/>
          <w:color w:val="000000"/>
          <w:vertAlign w:val="superscript"/>
          <w:lang w:val="es-ES"/>
        </w:rPr>
        <w:t xml:space="preserve">- </w:t>
      </w:r>
    </w:p>
    <w:p w:rsidR="00A67286" w:rsidRPr="005735D7" w:rsidRDefault="00E9029B" w:rsidP="005735D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rPr>
          <w:rFonts w:cs="Times New Roman"/>
          <w:color w:val="000000"/>
          <w:lang w:val="es-ES"/>
        </w:rPr>
      </w:pPr>
      <w:r w:rsidRPr="00BD0DD2">
        <w:rPr>
          <w:rFonts w:cs="Times New Roman"/>
          <w:color w:val="000000"/>
          <w:lang w:val="es-ES"/>
        </w:rPr>
        <w:t>[Au(CN)</w:t>
      </w:r>
      <w:r w:rsidRPr="00BD0DD2">
        <w:rPr>
          <w:rFonts w:cs="Times New Roman"/>
          <w:color w:val="000000"/>
          <w:vertAlign w:val="subscript"/>
          <w:lang w:val="es-ES"/>
        </w:rPr>
        <w:t>2</w:t>
      </w:r>
      <w:r w:rsidRPr="00BD0DD2">
        <w:rPr>
          <w:rFonts w:cs="Times New Roman"/>
          <w:color w:val="000000"/>
          <w:lang w:val="es-ES"/>
        </w:rPr>
        <w:t>]</w:t>
      </w:r>
      <w:r w:rsidRPr="00BD0DD2">
        <w:rPr>
          <w:rFonts w:cs="Times New Roman"/>
          <w:color w:val="000000"/>
          <w:vertAlign w:val="superscript"/>
          <w:lang w:val="es-ES"/>
        </w:rPr>
        <w:t>-</w:t>
      </w:r>
      <w:r w:rsidRPr="00BD0DD2">
        <w:rPr>
          <w:rFonts w:cs="Times New Roman"/>
          <w:color w:val="000000"/>
          <w:lang w:val="es-ES"/>
        </w:rPr>
        <w:t xml:space="preserve"> </w:t>
      </w:r>
    </w:p>
    <w:p w:rsidR="00A67286" w:rsidRPr="005735D7" w:rsidRDefault="00E9029B" w:rsidP="005735D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rPr>
          <w:rFonts w:cs="Times New Roman"/>
          <w:color w:val="000000"/>
          <w:lang w:val="es-ES"/>
        </w:rPr>
      </w:pPr>
      <w:r w:rsidRPr="00BD0DD2">
        <w:rPr>
          <w:rFonts w:cs="Times New Roman"/>
          <w:color w:val="000000"/>
          <w:lang w:val="es-ES"/>
        </w:rPr>
        <w:t>[CoBr</w:t>
      </w:r>
      <w:r w:rsidRPr="00BD0DD2">
        <w:rPr>
          <w:rFonts w:cs="Times New Roman"/>
          <w:color w:val="000000"/>
          <w:vertAlign w:val="subscript"/>
          <w:lang w:val="es-ES"/>
        </w:rPr>
        <w:t>4</w:t>
      </w:r>
      <w:r w:rsidRPr="00BD0DD2">
        <w:rPr>
          <w:rFonts w:cs="Times New Roman"/>
          <w:color w:val="000000"/>
          <w:lang w:val="es-ES"/>
        </w:rPr>
        <w:t>]</w:t>
      </w:r>
      <w:r w:rsidRPr="00BD0DD2">
        <w:rPr>
          <w:rFonts w:cs="Times New Roman"/>
          <w:color w:val="000000"/>
          <w:vertAlign w:val="superscript"/>
          <w:lang w:val="es-ES"/>
        </w:rPr>
        <w:t>2-</w:t>
      </w:r>
      <w:r w:rsidRPr="00BD0DD2">
        <w:rPr>
          <w:rFonts w:cs="Times New Roman"/>
          <w:color w:val="000000"/>
          <w:lang w:val="es-ES"/>
        </w:rPr>
        <w:t xml:space="preserve"> </w:t>
      </w:r>
    </w:p>
    <w:p w:rsidR="000861B2" w:rsidRPr="005735D7" w:rsidRDefault="00E9029B" w:rsidP="005735D7">
      <w:pPr>
        <w:pStyle w:val="Prrafodelista"/>
        <w:numPr>
          <w:ilvl w:val="0"/>
          <w:numId w:val="30"/>
        </w:numPr>
        <w:spacing w:after="120" w:line="360" w:lineRule="auto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>[Co(NH</w:t>
      </w:r>
      <w:r w:rsidRPr="00BD0DD2">
        <w:rPr>
          <w:rFonts w:cs="Times New Roman"/>
          <w:vertAlign w:val="subscript"/>
          <w:lang w:val="es-ES"/>
        </w:rPr>
        <w:t>3</w:t>
      </w:r>
      <w:r w:rsidRPr="00BD0DD2">
        <w:rPr>
          <w:rFonts w:cs="Times New Roman"/>
          <w:lang w:val="es-ES"/>
        </w:rPr>
        <w:t>)</w:t>
      </w:r>
      <w:r w:rsidRPr="00BD0DD2">
        <w:rPr>
          <w:rFonts w:cs="Times New Roman"/>
          <w:vertAlign w:val="subscript"/>
          <w:lang w:val="es-ES"/>
        </w:rPr>
        <w:t>5</w:t>
      </w:r>
      <w:r w:rsidR="005735D7" w:rsidRPr="00BD0DD2">
        <w:rPr>
          <w:rFonts w:cs="Times New Roman"/>
          <w:lang w:val="es-ES"/>
        </w:rPr>
        <w:t>(CO</w:t>
      </w:r>
      <w:r w:rsidR="005735D7" w:rsidRPr="00BD0DD2">
        <w:rPr>
          <w:rFonts w:cs="Times New Roman"/>
          <w:vertAlign w:val="subscript"/>
          <w:lang w:val="es-ES"/>
        </w:rPr>
        <w:t>3</w:t>
      </w:r>
      <w:r w:rsidR="005735D7" w:rsidRPr="00BD0DD2">
        <w:rPr>
          <w:rFonts w:cs="Times New Roman"/>
          <w:lang w:val="es-ES"/>
        </w:rPr>
        <w:t>)</w:t>
      </w:r>
      <w:r w:rsidR="00001198">
        <w:rPr>
          <w:rFonts w:cs="Times New Roman"/>
          <w:lang w:val="es-ES"/>
        </w:rPr>
        <w:t>]</w:t>
      </w:r>
      <w:r w:rsidRPr="00BD0DD2">
        <w:rPr>
          <w:rFonts w:cs="Times New Roman"/>
          <w:lang w:val="es-ES"/>
        </w:rPr>
        <w:t>NO</w:t>
      </w:r>
      <w:r w:rsidRPr="00BD0DD2">
        <w:rPr>
          <w:rFonts w:cs="Times New Roman"/>
          <w:vertAlign w:val="subscript"/>
          <w:lang w:val="es-ES"/>
        </w:rPr>
        <w:t>3</w:t>
      </w:r>
      <w:r w:rsidRPr="00BD0DD2">
        <w:rPr>
          <w:rFonts w:cs="Times New Roman"/>
          <w:lang w:val="es-ES"/>
        </w:rPr>
        <w:t xml:space="preserve"> </w:t>
      </w:r>
    </w:p>
    <w:p w:rsidR="000861B2" w:rsidRPr="005735D7" w:rsidRDefault="00E9029B" w:rsidP="005735D7">
      <w:pPr>
        <w:pStyle w:val="Prrafodelista"/>
        <w:numPr>
          <w:ilvl w:val="0"/>
          <w:numId w:val="30"/>
        </w:numPr>
        <w:spacing w:after="120" w:line="240" w:lineRule="auto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>[Co</w:t>
      </w:r>
      <w:r w:rsidR="0012100A" w:rsidRPr="00BD0DD2">
        <w:rPr>
          <w:rFonts w:cs="Times New Roman"/>
          <w:lang w:val="es-ES"/>
        </w:rPr>
        <w:t>Cl</w:t>
      </w:r>
      <w:r w:rsidR="0012100A" w:rsidRPr="00BD0DD2">
        <w:rPr>
          <w:rFonts w:cs="Times New Roman"/>
          <w:vertAlign w:val="subscript"/>
          <w:lang w:val="es-ES"/>
        </w:rPr>
        <w:t>2</w:t>
      </w:r>
      <w:r w:rsidRPr="00BD0DD2">
        <w:rPr>
          <w:rFonts w:cs="Times New Roman"/>
          <w:lang w:val="es-ES"/>
        </w:rPr>
        <w:t>(en)</w:t>
      </w:r>
      <w:r w:rsidRPr="00BD0DD2">
        <w:rPr>
          <w:rFonts w:cs="Times New Roman"/>
          <w:vertAlign w:val="subscript"/>
          <w:lang w:val="es-ES"/>
        </w:rPr>
        <w:t>2</w:t>
      </w:r>
      <w:r w:rsidRPr="00BD0DD2">
        <w:rPr>
          <w:rFonts w:cs="Times New Roman"/>
          <w:lang w:val="es-ES"/>
        </w:rPr>
        <w:t xml:space="preserve">] Cl </w:t>
      </w:r>
    </w:p>
    <w:p w:rsidR="006E6269" w:rsidRPr="00BD0DD2" w:rsidRDefault="005735D7" w:rsidP="005735D7">
      <w:pPr>
        <w:autoSpaceDE w:val="0"/>
        <w:autoSpaceDN w:val="0"/>
        <w:adjustRightInd w:val="0"/>
        <w:spacing w:after="120" w:line="240" w:lineRule="auto"/>
        <w:ind w:left="360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 xml:space="preserve">i) </w:t>
      </w:r>
      <w:r>
        <w:rPr>
          <w:rFonts w:cs="Times New Roman"/>
          <w:lang w:val="es-ES"/>
        </w:rPr>
        <w:t xml:space="preserve">    </w:t>
      </w:r>
      <w:r w:rsidRPr="00BD0DD2">
        <w:rPr>
          <w:rFonts w:cs="Times New Roman"/>
          <w:lang w:val="es-ES"/>
        </w:rPr>
        <w:t>[</w:t>
      </w:r>
      <w:r w:rsidR="006E6269" w:rsidRPr="00BD0DD2">
        <w:rPr>
          <w:rFonts w:cs="Times New Roman"/>
          <w:lang w:val="es-ES"/>
        </w:rPr>
        <w:t>Cr(NH</w:t>
      </w:r>
      <w:r w:rsidR="006E6269" w:rsidRPr="00BD0DD2">
        <w:rPr>
          <w:rFonts w:cs="Times New Roman"/>
          <w:vertAlign w:val="subscript"/>
          <w:lang w:val="es-ES"/>
        </w:rPr>
        <w:t>3</w:t>
      </w:r>
      <w:r w:rsidR="006E6269" w:rsidRPr="00BD0DD2">
        <w:rPr>
          <w:rFonts w:cs="Times New Roman"/>
          <w:lang w:val="es-ES"/>
        </w:rPr>
        <w:t>)</w:t>
      </w:r>
      <w:r w:rsidR="006E6269" w:rsidRPr="00BD0DD2">
        <w:rPr>
          <w:rFonts w:cs="Times New Roman"/>
          <w:vertAlign w:val="subscript"/>
          <w:lang w:val="es-ES"/>
        </w:rPr>
        <w:t>3</w:t>
      </w:r>
      <w:r w:rsidR="006E6269" w:rsidRPr="00BD0DD2">
        <w:rPr>
          <w:rFonts w:cs="Times New Roman"/>
          <w:lang w:val="es-ES"/>
        </w:rPr>
        <w:t>(H</w:t>
      </w:r>
      <w:r w:rsidR="006E6269" w:rsidRPr="00BD0DD2">
        <w:rPr>
          <w:rFonts w:cs="Times New Roman"/>
          <w:vertAlign w:val="subscript"/>
          <w:lang w:val="es-ES"/>
        </w:rPr>
        <w:t>2</w:t>
      </w:r>
      <w:r w:rsidR="006E6269" w:rsidRPr="00BD0DD2">
        <w:rPr>
          <w:rFonts w:cs="Times New Roman"/>
          <w:lang w:val="es-ES"/>
        </w:rPr>
        <w:t>O)</w:t>
      </w:r>
      <w:r w:rsidR="006E6269" w:rsidRPr="00BD0DD2">
        <w:rPr>
          <w:rFonts w:cs="Times New Roman"/>
          <w:vertAlign w:val="subscript"/>
          <w:lang w:val="es-ES"/>
        </w:rPr>
        <w:t>3</w:t>
      </w:r>
      <w:r w:rsidR="006E6269" w:rsidRPr="00BD0DD2">
        <w:rPr>
          <w:rFonts w:cs="Times New Roman"/>
          <w:lang w:val="es-ES"/>
        </w:rPr>
        <w:t>]Cl</w:t>
      </w:r>
      <w:r w:rsidR="006E6269" w:rsidRPr="00BD0DD2">
        <w:rPr>
          <w:rFonts w:cs="Times New Roman"/>
          <w:vertAlign w:val="subscript"/>
          <w:lang w:val="es-ES"/>
        </w:rPr>
        <w:t>3</w:t>
      </w:r>
    </w:p>
    <w:p w:rsidR="006E6269" w:rsidRPr="005735D7" w:rsidRDefault="006E6269" w:rsidP="005735D7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cs="Times New Roman"/>
          <w:lang w:val="es-ES"/>
        </w:rPr>
      </w:pPr>
      <w:r w:rsidRPr="005735D7">
        <w:rPr>
          <w:rFonts w:cs="Times New Roman"/>
          <w:lang w:val="es-ES"/>
        </w:rPr>
        <w:t>(NH</w:t>
      </w:r>
      <w:r w:rsidRPr="005735D7">
        <w:rPr>
          <w:rFonts w:cs="Times New Roman"/>
          <w:vertAlign w:val="subscript"/>
          <w:lang w:val="es-ES"/>
        </w:rPr>
        <w:t>4</w:t>
      </w:r>
      <w:r w:rsidRPr="005735D7">
        <w:rPr>
          <w:rFonts w:cs="Times New Roman"/>
          <w:lang w:val="es-ES"/>
        </w:rPr>
        <w:t>)</w:t>
      </w:r>
      <w:r w:rsidRPr="005735D7">
        <w:rPr>
          <w:rFonts w:cs="Times New Roman"/>
          <w:vertAlign w:val="subscript"/>
          <w:lang w:val="es-ES"/>
        </w:rPr>
        <w:t>2</w:t>
      </w:r>
      <w:r w:rsidRPr="005735D7">
        <w:rPr>
          <w:rFonts w:cs="Times New Roman"/>
          <w:lang w:val="es-ES"/>
        </w:rPr>
        <w:t>[Ni(H</w:t>
      </w:r>
      <w:r w:rsidRPr="005735D7">
        <w:rPr>
          <w:rFonts w:cs="Times New Roman"/>
          <w:vertAlign w:val="subscript"/>
          <w:lang w:val="es-ES"/>
        </w:rPr>
        <w:t>2</w:t>
      </w:r>
      <w:r w:rsidRPr="005735D7">
        <w:rPr>
          <w:rFonts w:cs="Times New Roman"/>
          <w:lang w:val="es-ES"/>
        </w:rPr>
        <w:t>O)</w:t>
      </w:r>
      <w:r w:rsidRPr="005735D7">
        <w:rPr>
          <w:rFonts w:cs="Times New Roman"/>
          <w:vertAlign w:val="subscript"/>
          <w:lang w:val="es-ES"/>
        </w:rPr>
        <w:t>2</w:t>
      </w:r>
      <w:r w:rsidR="005735D7" w:rsidRPr="005735D7">
        <w:rPr>
          <w:rFonts w:cs="Times New Roman"/>
          <w:lang w:val="es-ES"/>
        </w:rPr>
        <w:t>(C</w:t>
      </w:r>
      <w:r w:rsidR="005735D7" w:rsidRPr="005735D7">
        <w:rPr>
          <w:rFonts w:cs="Times New Roman"/>
          <w:vertAlign w:val="subscript"/>
          <w:lang w:val="es-ES"/>
        </w:rPr>
        <w:t>2</w:t>
      </w:r>
      <w:r w:rsidR="005735D7" w:rsidRPr="005735D7">
        <w:rPr>
          <w:rFonts w:cs="Times New Roman"/>
          <w:lang w:val="es-ES"/>
        </w:rPr>
        <w:t>O</w:t>
      </w:r>
      <w:r w:rsidR="005735D7" w:rsidRPr="005735D7">
        <w:rPr>
          <w:rFonts w:cs="Times New Roman"/>
          <w:vertAlign w:val="subscript"/>
          <w:lang w:val="es-ES"/>
        </w:rPr>
        <w:t>4</w:t>
      </w:r>
      <w:r w:rsidR="005735D7" w:rsidRPr="005735D7">
        <w:rPr>
          <w:rFonts w:cs="Times New Roman"/>
          <w:lang w:val="es-ES"/>
        </w:rPr>
        <w:t>)</w:t>
      </w:r>
      <w:r w:rsidR="005735D7" w:rsidRPr="005735D7">
        <w:rPr>
          <w:rFonts w:cs="Times New Roman"/>
          <w:vertAlign w:val="subscript"/>
          <w:lang w:val="es-ES"/>
        </w:rPr>
        <w:t>2</w:t>
      </w:r>
      <w:r w:rsidRPr="005735D7">
        <w:rPr>
          <w:rFonts w:cs="Times New Roman"/>
          <w:lang w:val="es-ES"/>
        </w:rPr>
        <w:t>]</w:t>
      </w:r>
    </w:p>
    <w:p w:rsidR="006E6269" w:rsidRPr="00BD0DD2" w:rsidRDefault="006E6269" w:rsidP="000861B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lang w:val="es-ES"/>
        </w:rPr>
      </w:pPr>
    </w:p>
    <w:p w:rsidR="004003B1" w:rsidRPr="00BD0DD2" w:rsidRDefault="004003B1" w:rsidP="000861B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lang w:val="es-ES"/>
        </w:rPr>
      </w:pPr>
    </w:p>
    <w:p w:rsidR="00A67286" w:rsidRPr="00A667F4" w:rsidRDefault="00F02C49" w:rsidP="00A667F4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="Times New Roman"/>
          <w:lang w:val="es-ES"/>
        </w:rPr>
      </w:pPr>
      <w:r w:rsidRPr="00A667F4">
        <w:rPr>
          <w:rFonts w:cs="Times New Roman"/>
          <w:bCs/>
          <w:lang w:val="es-ES"/>
        </w:rPr>
        <w:t xml:space="preserve">Formula los siguientes compuestos: </w:t>
      </w:r>
    </w:p>
    <w:p w:rsidR="00B24A18" w:rsidRPr="00BD0DD2" w:rsidRDefault="00F02C49" w:rsidP="000861B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>Tetraclorocuprato</w:t>
      </w:r>
      <w:r w:rsidR="00B24A18" w:rsidRPr="00BD0DD2">
        <w:rPr>
          <w:rFonts w:cs="Times New Roman"/>
          <w:lang w:val="es-ES"/>
        </w:rPr>
        <w:t xml:space="preserve"> (II)</w:t>
      </w:r>
      <w:r w:rsidRPr="00BD0DD2">
        <w:rPr>
          <w:rFonts w:cs="Times New Roman"/>
          <w:lang w:val="es-ES"/>
        </w:rPr>
        <w:t xml:space="preserve"> de sodio</w:t>
      </w:r>
      <w:r w:rsidR="005735D7">
        <w:rPr>
          <w:rFonts w:cs="Times New Roman"/>
          <w:lang w:val="es-ES"/>
        </w:rPr>
        <w:t>:</w:t>
      </w:r>
    </w:p>
    <w:p w:rsidR="00DD356D" w:rsidRPr="00BD0DD2" w:rsidRDefault="00DD356D" w:rsidP="00B24A18">
      <w:p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B24A18" w:rsidRPr="00BD0DD2" w:rsidRDefault="00F02C49" w:rsidP="000861B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>Hexacianoferrato</w:t>
      </w:r>
      <w:r w:rsidR="00B24A18" w:rsidRPr="00BD0DD2">
        <w:rPr>
          <w:rFonts w:cs="Times New Roman"/>
          <w:lang w:val="es-ES"/>
        </w:rPr>
        <w:t xml:space="preserve"> (II)</w:t>
      </w:r>
      <w:r w:rsidRPr="00BD0DD2">
        <w:rPr>
          <w:rFonts w:cs="Times New Roman"/>
          <w:lang w:val="es-ES"/>
        </w:rPr>
        <w:t xml:space="preserve"> de potasio</w:t>
      </w:r>
      <w:r w:rsidR="005735D7">
        <w:rPr>
          <w:rFonts w:cs="Times New Roman"/>
          <w:lang w:val="es-ES"/>
        </w:rPr>
        <w:t>:</w:t>
      </w:r>
    </w:p>
    <w:p w:rsidR="00DD356D" w:rsidRPr="00BD0DD2" w:rsidRDefault="00DD356D" w:rsidP="00B24A18">
      <w:p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B24A18" w:rsidRPr="00BD0DD2" w:rsidRDefault="00F02C49" w:rsidP="000861B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>Sulfato de aminoc</w:t>
      </w:r>
      <w:r w:rsidR="00B24A18" w:rsidRPr="00BD0DD2">
        <w:rPr>
          <w:rFonts w:cs="Times New Roman"/>
          <w:lang w:val="es-ES"/>
        </w:rPr>
        <w:t>l</w:t>
      </w:r>
      <w:r w:rsidR="005735D7">
        <w:rPr>
          <w:rFonts w:cs="Times New Roman"/>
          <w:lang w:val="es-ES"/>
        </w:rPr>
        <w:t>orobis(etilenediamino)</w:t>
      </w:r>
      <w:r w:rsidRPr="00BD0DD2">
        <w:rPr>
          <w:rFonts w:cs="Times New Roman"/>
          <w:lang w:val="es-ES"/>
        </w:rPr>
        <w:t>cromo</w:t>
      </w:r>
      <w:r w:rsidR="00B24A18" w:rsidRPr="00BD0DD2">
        <w:rPr>
          <w:rFonts w:cs="Times New Roman"/>
          <w:lang w:val="es-ES"/>
        </w:rPr>
        <w:t xml:space="preserve"> (III)</w:t>
      </w:r>
      <w:r w:rsidR="005735D7">
        <w:rPr>
          <w:rFonts w:cs="Times New Roman"/>
          <w:lang w:val="es-ES"/>
        </w:rPr>
        <w:t>:</w:t>
      </w:r>
    </w:p>
    <w:p w:rsidR="00DD356D" w:rsidRPr="00BD0DD2" w:rsidRDefault="00DD356D" w:rsidP="00B24A18">
      <w:p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B24A18" w:rsidRPr="00BD0DD2" w:rsidRDefault="00F02C49" w:rsidP="000861B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>Hexafluoroaluminato</w:t>
      </w:r>
      <w:r w:rsidR="00B24A18" w:rsidRPr="00BD0DD2">
        <w:rPr>
          <w:rFonts w:cs="Times New Roman"/>
          <w:lang w:val="es-ES"/>
        </w:rPr>
        <w:t xml:space="preserve"> (III)</w:t>
      </w:r>
      <w:r w:rsidRPr="00BD0DD2">
        <w:rPr>
          <w:rFonts w:cs="Times New Roman"/>
          <w:lang w:val="es-ES"/>
        </w:rPr>
        <w:t xml:space="preserve"> de sodio</w:t>
      </w:r>
      <w:r w:rsidR="005735D7">
        <w:rPr>
          <w:rFonts w:cs="Times New Roman"/>
          <w:lang w:val="es-ES"/>
        </w:rPr>
        <w:t>:</w:t>
      </w:r>
    </w:p>
    <w:p w:rsidR="00DD356D" w:rsidRPr="00BD0DD2" w:rsidRDefault="00DD356D" w:rsidP="00B24A18">
      <w:p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B24A18" w:rsidRDefault="00F02C49" w:rsidP="000861B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  <w:r w:rsidRPr="00BD0DD2">
        <w:rPr>
          <w:rFonts w:cs="Times New Roman"/>
          <w:lang w:val="es-ES"/>
        </w:rPr>
        <w:t>Perclorato de tetraaminoniquel (II)</w:t>
      </w:r>
      <w:r w:rsidR="005735D7">
        <w:rPr>
          <w:rFonts w:cs="Times New Roman"/>
          <w:lang w:val="es-ES"/>
        </w:rPr>
        <w:t>:</w:t>
      </w:r>
    </w:p>
    <w:p w:rsidR="007A4316" w:rsidRPr="007A4316" w:rsidRDefault="007A4316" w:rsidP="007A4316">
      <w:pPr>
        <w:pStyle w:val="Prrafodelista"/>
        <w:rPr>
          <w:rFonts w:cs="Times New Roman"/>
          <w:lang w:val="es-ES"/>
        </w:rPr>
      </w:pPr>
    </w:p>
    <w:p w:rsidR="007A4316" w:rsidRDefault="00527F6F" w:rsidP="007A4316">
      <w:pPr>
        <w:pStyle w:val="Prrafodelista"/>
        <w:numPr>
          <w:ilvl w:val="0"/>
          <w:numId w:val="32"/>
        </w:numPr>
        <w:spacing w:after="8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bookmarkStart w:id="0" w:name="_GoBack"/>
      <w:bookmarkEnd w:id="0"/>
      <w:r w:rsidR="007A4316" w:rsidRPr="00515668">
        <w:rPr>
          <w:rFonts w:cstheme="minorHAnsi"/>
        </w:rPr>
        <w:t xml:space="preserve">erclorato de bis(etilendiamino)difluorocobalto(III): </w:t>
      </w:r>
    </w:p>
    <w:p w:rsidR="007A4316" w:rsidRPr="007A4316" w:rsidRDefault="007A4316" w:rsidP="007A4316">
      <w:pPr>
        <w:spacing w:after="80" w:line="240" w:lineRule="auto"/>
        <w:jc w:val="both"/>
        <w:rPr>
          <w:rFonts w:cstheme="minorHAnsi"/>
        </w:rPr>
      </w:pPr>
    </w:p>
    <w:p w:rsidR="007A4316" w:rsidRPr="00515668" w:rsidRDefault="007A4316" w:rsidP="007A4316">
      <w:pPr>
        <w:pStyle w:val="Prrafodelista"/>
        <w:numPr>
          <w:ilvl w:val="0"/>
          <w:numId w:val="32"/>
        </w:numPr>
        <w:spacing w:after="80" w:line="240" w:lineRule="auto"/>
        <w:contextualSpacing w:val="0"/>
        <w:jc w:val="both"/>
        <w:rPr>
          <w:rFonts w:cstheme="minorHAnsi"/>
          <w:lang w:val="pt-PT"/>
        </w:rPr>
      </w:pPr>
      <w:r w:rsidRPr="00515668">
        <w:rPr>
          <w:rFonts w:cstheme="minorHAnsi"/>
          <w:lang w:val="pt-PT"/>
        </w:rPr>
        <w:t xml:space="preserve">diacuodioxalatorutenato(III) de sodio: </w:t>
      </w:r>
    </w:p>
    <w:p w:rsidR="007A4316" w:rsidRPr="00BD0DD2" w:rsidRDefault="007A4316" w:rsidP="007A4316">
      <w:pPr>
        <w:pStyle w:val="Prrafodelista"/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0861B2" w:rsidRPr="00BD0DD2" w:rsidRDefault="000861B2" w:rsidP="000861B2">
      <w:pPr>
        <w:pStyle w:val="Prrafodelista"/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0861B2" w:rsidRPr="00BD0DD2" w:rsidRDefault="000861B2" w:rsidP="000861B2">
      <w:pPr>
        <w:pStyle w:val="Prrafodelista"/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4003B1" w:rsidRDefault="004003B1" w:rsidP="000861B2">
      <w:pPr>
        <w:pStyle w:val="Prrafodelista"/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5735D7" w:rsidRDefault="005735D7" w:rsidP="000861B2">
      <w:pPr>
        <w:pStyle w:val="Prrafodelista"/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5735D7" w:rsidRDefault="005735D7" w:rsidP="000861B2">
      <w:pPr>
        <w:pStyle w:val="Prrafodelista"/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5735D7" w:rsidRDefault="005735D7" w:rsidP="000861B2">
      <w:pPr>
        <w:pStyle w:val="Prrafodelista"/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5735D7" w:rsidRPr="007A4316" w:rsidRDefault="005735D7" w:rsidP="007A4316">
      <w:p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5735D7" w:rsidRPr="00A971ED" w:rsidRDefault="005735D7" w:rsidP="00A971ED">
      <w:pPr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5735D7" w:rsidRPr="00BD0DD2" w:rsidRDefault="005735D7" w:rsidP="000861B2">
      <w:pPr>
        <w:pStyle w:val="Prrafodelista"/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</w:p>
    <w:p w:rsidR="002A54C9" w:rsidRPr="00A667F4" w:rsidRDefault="002A54C9" w:rsidP="00A667F4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  <w:r w:rsidRPr="00A667F4">
        <w:rPr>
          <w:rFonts w:cs="Times New Roman"/>
          <w:lang w:val="es-ES"/>
        </w:rPr>
        <w:t>Indica el número de coordinación y la hibridación de los siguientes compuestos. Predice su geometría y determina sus propiedades magnéticas</w:t>
      </w:r>
      <w:r w:rsidR="00EE09FA" w:rsidRPr="00A667F4">
        <w:rPr>
          <w:rFonts w:cs="Times New Roman"/>
          <w:lang w:val="es-ES"/>
        </w:rPr>
        <w:t xml:space="preserve"> según la teoría de campo cristalino</w:t>
      </w:r>
      <w:r w:rsidRPr="00A667F4">
        <w:rPr>
          <w:rFonts w:cs="Times New Roman"/>
          <w:lang w:val="es-ES"/>
        </w:rPr>
        <w:t xml:space="preserve">. </w:t>
      </w:r>
    </w:p>
    <w:p w:rsidR="005735D7" w:rsidRDefault="005735D7" w:rsidP="00A667F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lang w:val="es-ES"/>
        </w:rPr>
      </w:pPr>
    </w:p>
    <w:p w:rsidR="00A667F4" w:rsidRDefault="00A667F4" w:rsidP="005735D7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7"/>
        <w:gridCol w:w="1284"/>
        <w:gridCol w:w="1629"/>
        <w:gridCol w:w="1604"/>
        <w:gridCol w:w="2908"/>
      </w:tblGrid>
      <w:tr w:rsidR="00A667F4" w:rsidTr="00B60923">
        <w:tc>
          <w:tcPr>
            <w:tcW w:w="1659" w:type="dxa"/>
          </w:tcPr>
          <w:p w:rsidR="005735D7" w:rsidRPr="00A667F4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s-ES"/>
              </w:rPr>
            </w:pPr>
            <w:r w:rsidRPr="00A667F4">
              <w:rPr>
                <w:rFonts w:cs="Times New Roman"/>
                <w:b/>
                <w:lang w:val="es-ES"/>
              </w:rPr>
              <w:t>Compuesto</w:t>
            </w:r>
          </w:p>
        </w:tc>
        <w:tc>
          <w:tcPr>
            <w:tcW w:w="1336" w:type="dxa"/>
          </w:tcPr>
          <w:p w:rsidR="005735D7" w:rsidRPr="00A667F4" w:rsidRDefault="005735D7" w:rsidP="00454C3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s-ES"/>
              </w:rPr>
            </w:pPr>
            <w:r w:rsidRPr="00A667F4">
              <w:rPr>
                <w:rFonts w:cs="Times New Roman"/>
                <w:b/>
                <w:lang w:val="es-ES"/>
              </w:rPr>
              <w:t>n.c</w:t>
            </w:r>
          </w:p>
        </w:tc>
        <w:tc>
          <w:tcPr>
            <w:tcW w:w="1653" w:type="dxa"/>
          </w:tcPr>
          <w:p w:rsidR="005735D7" w:rsidRPr="00A667F4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s-ES"/>
              </w:rPr>
            </w:pPr>
            <w:r w:rsidRPr="00A667F4">
              <w:rPr>
                <w:rFonts w:cs="Times New Roman"/>
                <w:b/>
                <w:lang w:val="es-ES"/>
              </w:rPr>
              <w:t>Hibridación</w:t>
            </w:r>
          </w:p>
        </w:tc>
        <w:tc>
          <w:tcPr>
            <w:tcW w:w="1631" w:type="dxa"/>
          </w:tcPr>
          <w:p w:rsidR="005735D7" w:rsidRPr="00A667F4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s-ES"/>
              </w:rPr>
            </w:pPr>
            <w:r w:rsidRPr="00A667F4">
              <w:rPr>
                <w:rFonts w:cs="Times New Roman"/>
                <w:b/>
                <w:lang w:val="es-ES"/>
              </w:rPr>
              <w:t>Geometría</w:t>
            </w:r>
          </w:p>
        </w:tc>
        <w:tc>
          <w:tcPr>
            <w:tcW w:w="3009" w:type="dxa"/>
          </w:tcPr>
          <w:p w:rsidR="005735D7" w:rsidRPr="00A667F4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s-ES"/>
              </w:rPr>
            </w:pPr>
            <w:r w:rsidRPr="00A667F4">
              <w:rPr>
                <w:rFonts w:cs="Times New Roman"/>
                <w:b/>
                <w:lang w:val="es-ES"/>
              </w:rPr>
              <w:t>Propiedades magnéticas</w:t>
            </w:r>
          </w:p>
        </w:tc>
      </w:tr>
      <w:tr w:rsidR="00A667F4" w:rsidTr="00B60923">
        <w:tc>
          <w:tcPr>
            <w:tcW w:w="1659" w:type="dxa"/>
          </w:tcPr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</w:pPr>
          </w:p>
          <w:p w:rsidR="005735D7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</w:pPr>
            <w:r>
              <w:t>K</w:t>
            </w:r>
            <w:r w:rsidR="00A445A4" w:rsidRPr="00A445A4">
              <w:rPr>
                <w:vertAlign w:val="subscript"/>
              </w:rPr>
              <w:t>3</w:t>
            </w:r>
            <w:r>
              <w:t>[Mn(CN)</w:t>
            </w:r>
            <w:r w:rsidR="00A667F4" w:rsidRPr="00A667F4">
              <w:rPr>
                <w:vertAlign w:val="subscript"/>
              </w:rPr>
              <w:t>6</w:t>
            </w:r>
            <w:r>
              <w:t>]</w:t>
            </w:r>
          </w:p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lang w:val="es-ES"/>
              </w:rPr>
            </w:pPr>
          </w:p>
        </w:tc>
        <w:tc>
          <w:tcPr>
            <w:tcW w:w="1336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53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31" w:type="dxa"/>
          </w:tcPr>
          <w:p w:rsidR="005735D7" w:rsidRPr="004607D0" w:rsidRDefault="005735D7" w:rsidP="00D453F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3009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</w:tr>
      <w:tr w:rsidR="00A667F4" w:rsidTr="00B60923">
        <w:tc>
          <w:tcPr>
            <w:tcW w:w="1659" w:type="dxa"/>
          </w:tcPr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</w:pPr>
          </w:p>
          <w:p w:rsidR="005735D7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vertAlign w:val="superscript"/>
              </w:rPr>
            </w:pPr>
            <w:r>
              <w:t>[VBr</w:t>
            </w:r>
            <w:r w:rsidR="00A667F4" w:rsidRPr="00A667F4">
              <w:rPr>
                <w:vertAlign w:val="subscript"/>
              </w:rPr>
              <w:t>6</w:t>
            </w:r>
            <w:r>
              <w:t>]</w:t>
            </w:r>
            <w:r w:rsidR="00A667F4" w:rsidRPr="00A667F4">
              <w:rPr>
                <w:vertAlign w:val="superscript"/>
              </w:rPr>
              <w:t>4-</w:t>
            </w:r>
          </w:p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lang w:val="es-ES"/>
              </w:rPr>
            </w:pPr>
          </w:p>
        </w:tc>
        <w:tc>
          <w:tcPr>
            <w:tcW w:w="1336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53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31" w:type="dxa"/>
          </w:tcPr>
          <w:p w:rsidR="005735D7" w:rsidRPr="004607D0" w:rsidRDefault="005735D7" w:rsidP="00D453F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3009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</w:tr>
      <w:tr w:rsidR="00A667F4" w:rsidRPr="00F411F1" w:rsidTr="00B60923">
        <w:tc>
          <w:tcPr>
            <w:tcW w:w="1659" w:type="dxa"/>
          </w:tcPr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</w:pPr>
          </w:p>
          <w:p w:rsidR="005735D7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vertAlign w:val="superscript"/>
              </w:rPr>
            </w:pPr>
            <w:r>
              <w:t>[Fe(H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6</w:t>
            </w:r>
            <w:r>
              <w:t>]</w:t>
            </w:r>
            <w:r w:rsidR="00A667F4" w:rsidRPr="00A667F4">
              <w:rPr>
                <w:vertAlign w:val="superscript"/>
              </w:rPr>
              <w:t>2+</w:t>
            </w:r>
            <w:r w:rsidR="00A667F4">
              <w:rPr>
                <w:vertAlign w:val="superscript"/>
              </w:rPr>
              <w:t xml:space="preserve"> </w:t>
            </w:r>
          </w:p>
          <w:p w:rsidR="00A667F4" w:rsidRP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lang w:val="es-ES"/>
              </w:rPr>
            </w:pPr>
          </w:p>
        </w:tc>
        <w:tc>
          <w:tcPr>
            <w:tcW w:w="1336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53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31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3009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</w:tr>
      <w:tr w:rsidR="00A667F4" w:rsidTr="00B60923">
        <w:tc>
          <w:tcPr>
            <w:tcW w:w="1659" w:type="dxa"/>
          </w:tcPr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</w:pPr>
          </w:p>
          <w:p w:rsidR="005735D7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</w:pPr>
            <w:r>
              <w:t>Ca [Ni (Cl)</w:t>
            </w:r>
            <w:r w:rsidR="00A667F4" w:rsidRPr="00A667F4">
              <w:rPr>
                <w:vertAlign w:val="subscript"/>
              </w:rPr>
              <w:t>4</w:t>
            </w:r>
            <w:r>
              <w:t>]</w:t>
            </w:r>
          </w:p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lang w:val="es-ES"/>
              </w:rPr>
            </w:pPr>
          </w:p>
        </w:tc>
        <w:tc>
          <w:tcPr>
            <w:tcW w:w="1336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53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31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3009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</w:tr>
      <w:tr w:rsidR="00A667F4" w:rsidTr="00B60923">
        <w:tc>
          <w:tcPr>
            <w:tcW w:w="1659" w:type="dxa"/>
          </w:tcPr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</w:pPr>
          </w:p>
          <w:p w:rsidR="005735D7" w:rsidRDefault="00D453F2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vertAlign w:val="superscript"/>
              </w:rPr>
            </w:pPr>
            <w:r>
              <w:t>[Pt(NH</w:t>
            </w:r>
            <w:r w:rsidRPr="00D453F2">
              <w:rPr>
                <w:vertAlign w:val="subscript"/>
              </w:rPr>
              <w:t>3</w:t>
            </w:r>
            <w:r>
              <w:t>)</w:t>
            </w:r>
            <w:r w:rsidRPr="002C2029">
              <w:rPr>
                <w:vertAlign w:val="subscript"/>
              </w:rPr>
              <w:t>4</w:t>
            </w:r>
            <w:r>
              <w:t>]</w:t>
            </w:r>
            <w:r w:rsidRPr="00D453F2">
              <w:rPr>
                <w:vertAlign w:val="superscript"/>
              </w:rPr>
              <w:t>2+</w:t>
            </w:r>
          </w:p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lang w:val="es-ES"/>
              </w:rPr>
            </w:pPr>
          </w:p>
        </w:tc>
        <w:tc>
          <w:tcPr>
            <w:tcW w:w="1336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53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31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3009" w:type="dxa"/>
          </w:tcPr>
          <w:p w:rsidR="005735D7" w:rsidRPr="004607D0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</w:tr>
      <w:tr w:rsidR="00A667F4" w:rsidTr="00B60923">
        <w:tc>
          <w:tcPr>
            <w:tcW w:w="1659" w:type="dxa"/>
          </w:tcPr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</w:pPr>
          </w:p>
          <w:p w:rsidR="005735D7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vertAlign w:val="superscript"/>
              </w:rPr>
            </w:pPr>
            <w:r>
              <w:t>[Cu(CO)</w:t>
            </w:r>
            <w:r w:rsidRPr="00AB026A">
              <w:rPr>
                <w:vertAlign w:val="subscript"/>
              </w:rPr>
              <w:t>4</w:t>
            </w:r>
            <w:r>
              <w:t>]</w:t>
            </w:r>
            <w:r w:rsidRPr="00AB026A">
              <w:rPr>
                <w:vertAlign w:val="superscript"/>
              </w:rPr>
              <w:t>+</w:t>
            </w:r>
          </w:p>
          <w:p w:rsidR="00A667F4" w:rsidRDefault="00A667F4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336" w:type="dxa"/>
          </w:tcPr>
          <w:p w:rsidR="005735D7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53" w:type="dxa"/>
          </w:tcPr>
          <w:p w:rsidR="005735D7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1631" w:type="dxa"/>
          </w:tcPr>
          <w:p w:rsidR="005735D7" w:rsidRDefault="005735D7" w:rsidP="00D453F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  <w:tc>
          <w:tcPr>
            <w:tcW w:w="3009" w:type="dxa"/>
          </w:tcPr>
          <w:p w:rsidR="005735D7" w:rsidRDefault="005735D7" w:rsidP="00B6092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FF0000"/>
                <w:lang w:val="es-ES"/>
              </w:rPr>
            </w:pPr>
          </w:p>
        </w:tc>
      </w:tr>
    </w:tbl>
    <w:p w:rsidR="00E33495" w:rsidRDefault="00E33495" w:rsidP="00A0726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lang w:val="es-ES"/>
        </w:rPr>
      </w:pPr>
    </w:p>
    <w:p w:rsidR="00E33495" w:rsidRDefault="00E33495" w:rsidP="00A0726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lang w:val="es-ES"/>
        </w:rPr>
      </w:pPr>
    </w:p>
    <w:p w:rsidR="006D1B03" w:rsidRDefault="006D1B03" w:rsidP="00A667F4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>Da</w:t>
      </w:r>
      <w:r w:rsidR="00A654C0">
        <w:rPr>
          <w:rFonts w:cs="Times New Roman"/>
          <w:lang w:val="es-ES"/>
        </w:rPr>
        <w:t>dos los iones complejos: ion t</w:t>
      </w:r>
      <w:r>
        <w:rPr>
          <w:rFonts w:cs="Times New Roman"/>
          <w:lang w:val="es-ES"/>
        </w:rPr>
        <w:t>etraacuo</w:t>
      </w:r>
      <w:r w:rsidR="00A654C0">
        <w:rPr>
          <w:rFonts w:cs="Times New Roman"/>
          <w:lang w:val="es-ES"/>
        </w:rPr>
        <w:t>d</w:t>
      </w:r>
      <w:r w:rsidR="00D110AD">
        <w:rPr>
          <w:rFonts w:cs="Times New Roman"/>
          <w:lang w:val="es-ES"/>
        </w:rPr>
        <w:t>i</w:t>
      </w:r>
      <w:r w:rsidR="00A654C0">
        <w:rPr>
          <w:rFonts w:cs="Times New Roman"/>
          <w:lang w:val="es-ES"/>
        </w:rPr>
        <w:t>cloro</w:t>
      </w:r>
      <w:r>
        <w:rPr>
          <w:rFonts w:cs="Times New Roman"/>
          <w:lang w:val="es-ES"/>
        </w:rPr>
        <w:t>cro</w:t>
      </w:r>
      <w:r w:rsidR="00A654C0">
        <w:rPr>
          <w:rFonts w:cs="Times New Roman"/>
          <w:lang w:val="es-ES"/>
        </w:rPr>
        <w:t>mo (III), ion tris(etilendiamino)cobalto (III) e ion dicianob</w:t>
      </w:r>
      <w:r>
        <w:rPr>
          <w:rFonts w:cs="Times New Roman"/>
          <w:lang w:val="es-ES"/>
        </w:rPr>
        <w:t>i</w:t>
      </w:r>
      <w:r w:rsidR="00A654C0">
        <w:rPr>
          <w:rFonts w:cs="Times New Roman"/>
          <w:lang w:val="es-ES"/>
        </w:rPr>
        <w:t>s</w:t>
      </w:r>
      <w:r>
        <w:rPr>
          <w:rFonts w:cs="Times New Roman"/>
          <w:lang w:val="es-ES"/>
        </w:rPr>
        <w:t>(oxalato)cobaltato (II):</w:t>
      </w:r>
    </w:p>
    <w:p w:rsidR="00A667F4" w:rsidRDefault="00A667F4" w:rsidP="00A667F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lang w:val="es-ES"/>
        </w:rPr>
      </w:pPr>
    </w:p>
    <w:p w:rsidR="006B7610" w:rsidRDefault="006D1B03" w:rsidP="006D1B03">
      <w:pPr>
        <w:pStyle w:val="Prrafodelist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 </w:t>
      </w:r>
      <w:r w:rsidR="006B7610">
        <w:rPr>
          <w:rFonts w:cs="Times New Roman"/>
          <w:lang w:val="es-ES"/>
        </w:rPr>
        <w:t>a) escribe sus fórmulas,</w:t>
      </w:r>
    </w:p>
    <w:p w:rsidR="006B7610" w:rsidRDefault="006D1B03" w:rsidP="006B761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 </w:t>
      </w:r>
      <w:r w:rsidR="006B7610">
        <w:rPr>
          <w:rFonts w:cs="Times New Roman"/>
          <w:lang w:val="es-ES"/>
        </w:rPr>
        <w:t>b) representa la estructura de los distintos isómeros.</w:t>
      </w:r>
    </w:p>
    <w:p w:rsidR="00A667F4" w:rsidRDefault="00A667F4" w:rsidP="006B761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</w:p>
    <w:p w:rsidR="00673880" w:rsidRDefault="00673880" w:rsidP="00A0726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lang w:val="es-ES"/>
        </w:rPr>
      </w:pPr>
    </w:p>
    <w:p w:rsidR="00EE09FA" w:rsidRPr="003629E0" w:rsidRDefault="00A971ED" w:rsidP="003629E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lang w:val="es-ES"/>
        </w:rPr>
      </w:pPr>
      <w:r>
        <w:rPr>
          <w:rFonts w:cs="Times New Roman"/>
          <w:b/>
          <w:lang w:val="es-ES"/>
        </w:rPr>
        <w:t>5</w:t>
      </w:r>
      <w:r w:rsidR="002A54C9" w:rsidRPr="007A4316">
        <w:rPr>
          <w:rFonts w:cs="Times New Roman"/>
          <w:b/>
          <w:lang w:val="es-ES"/>
        </w:rPr>
        <w:t>.</w:t>
      </w:r>
      <w:r w:rsidR="002A54C9">
        <w:rPr>
          <w:rFonts w:cs="Times New Roman"/>
          <w:lang w:val="es-ES"/>
        </w:rPr>
        <w:t xml:space="preserve"> </w:t>
      </w:r>
      <w:r w:rsidR="003629E0">
        <w:rPr>
          <w:rFonts w:cs="Times New Roman"/>
          <w:lang w:val="es-ES"/>
        </w:rPr>
        <w:t>El complejo [Ti(H</w:t>
      </w:r>
      <w:r w:rsidR="003629E0" w:rsidRPr="003629E0">
        <w:rPr>
          <w:rFonts w:cs="Times New Roman"/>
          <w:vertAlign w:val="subscript"/>
          <w:lang w:val="es-ES"/>
        </w:rPr>
        <w:t>2</w:t>
      </w:r>
      <w:r w:rsidR="003629E0">
        <w:rPr>
          <w:rFonts w:cs="Times New Roman"/>
          <w:lang w:val="es-ES"/>
        </w:rPr>
        <w:t>O)</w:t>
      </w:r>
      <w:r w:rsidR="003629E0" w:rsidRPr="003629E0">
        <w:rPr>
          <w:rFonts w:cs="Times New Roman"/>
          <w:vertAlign w:val="subscript"/>
          <w:lang w:val="es-ES"/>
        </w:rPr>
        <w:t>6</w:t>
      </w:r>
      <w:r w:rsidR="003629E0">
        <w:rPr>
          <w:rFonts w:cs="Times New Roman"/>
          <w:lang w:val="es-ES"/>
        </w:rPr>
        <w:t>]</w:t>
      </w:r>
      <w:r w:rsidR="003629E0" w:rsidRPr="003629E0">
        <w:rPr>
          <w:rFonts w:cs="Times New Roman"/>
          <w:vertAlign w:val="superscript"/>
          <w:lang w:val="es-ES"/>
        </w:rPr>
        <w:t>3+</w:t>
      </w:r>
      <w:r w:rsidR="003629E0">
        <w:rPr>
          <w:rFonts w:cs="Times New Roman"/>
          <w:vertAlign w:val="superscript"/>
          <w:lang w:val="es-ES"/>
        </w:rPr>
        <w:t xml:space="preserve"> </w:t>
      </w:r>
      <w:r w:rsidR="003629E0">
        <w:rPr>
          <w:rFonts w:cs="Times New Roman"/>
          <w:lang w:val="es-ES"/>
        </w:rPr>
        <w:t>absorbe luz a una longitud de onda de 510 nm. ¿Cuál es el desdoblamiento del campo cristalino en el complejo en KJ/mol?</w:t>
      </w:r>
    </w:p>
    <w:p w:rsidR="001D40CA" w:rsidRDefault="001D40CA" w:rsidP="00A0726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lang w:val="es-ES"/>
        </w:rPr>
      </w:pPr>
    </w:p>
    <w:p w:rsidR="007A4316" w:rsidRPr="00BD0DD2" w:rsidRDefault="007A4316" w:rsidP="00A0726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vertAlign w:val="subscript"/>
          <w:lang w:val="es-ES"/>
        </w:rPr>
      </w:pPr>
    </w:p>
    <w:p w:rsidR="007A1CC7" w:rsidRDefault="00A971ED" w:rsidP="00A0726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lang w:val="es-ES"/>
        </w:rPr>
      </w:pPr>
      <w:r>
        <w:rPr>
          <w:rFonts w:cs="Times New Roman"/>
          <w:b/>
          <w:lang w:val="es-ES"/>
        </w:rPr>
        <w:t>6</w:t>
      </w:r>
      <w:r w:rsidR="00A07261" w:rsidRPr="007A4316">
        <w:rPr>
          <w:rFonts w:cs="Times New Roman"/>
          <w:b/>
          <w:lang w:val="es-ES"/>
        </w:rPr>
        <w:t>.</w:t>
      </w:r>
      <w:r w:rsidR="007A1CC7">
        <w:rPr>
          <w:rFonts w:cs="Times New Roman"/>
          <w:lang w:val="es-ES"/>
        </w:rPr>
        <w:t xml:space="preserve"> </w:t>
      </w:r>
      <w:r w:rsidR="007A1CC7" w:rsidRPr="002A54C9">
        <w:rPr>
          <w:lang w:val="es-ES"/>
        </w:rPr>
        <w:t>Un niño ingiere 10.0 g de pintura, la cual contiene 5.0% de Pb</w:t>
      </w:r>
      <w:r w:rsidR="00833CB5" w:rsidRPr="002A54C9">
        <w:rPr>
          <w:vertAlign w:val="superscript"/>
          <w:lang w:val="es-ES"/>
        </w:rPr>
        <w:t>2+</w:t>
      </w:r>
      <w:r w:rsidR="007A1CC7" w:rsidRPr="002A54C9">
        <w:rPr>
          <w:lang w:val="es-ES"/>
        </w:rPr>
        <w:t xml:space="preserve">. </w:t>
      </w:r>
      <w:r w:rsidR="007A1CC7" w:rsidRPr="007A1CC7">
        <w:rPr>
          <w:lang w:val="es-ES"/>
        </w:rPr>
        <w:t>¿Cuantos gramos de la sal sódica de EDTA, Na</w:t>
      </w:r>
      <w:r w:rsidR="00833CB5">
        <w:rPr>
          <w:vertAlign w:val="subscript"/>
          <w:lang w:val="es-ES"/>
        </w:rPr>
        <w:t>4</w:t>
      </w:r>
      <w:r w:rsidR="007A1CC7" w:rsidRPr="007A1CC7">
        <w:rPr>
          <w:lang w:val="es-ES"/>
        </w:rPr>
        <w:t>(EDTA), debe tomar para complejar tod</w:t>
      </w:r>
      <w:r w:rsidR="007A1CC7">
        <w:rPr>
          <w:lang w:val="es-ES"/>
        </w:rPr>
        <w:t>o el plomo y llevarlo a disolución para poder excretarlo por la orina?</w:t>
      </w:r>
      <w:r w:rsidR="007A1CC7" w:rsidRPr="007A1CC7">
        <w:rPr>
          <w:lang w:val="es-ES"/>
        </w:rPr>
        <w:t xml:space="preserve"> </w:t>
      </w:r>
      <w:r w:rsidR="007A1CC7" w:rsidRPr="007A1CC7">
        <w:rPr>
          <w:rFonts w:cstheme="minorHAnsi"/>
          <w:sz w:val="20"/>
          <w:szCs w:val="20"/>
          <w:lang w:val="es-ES"/>
        </w:rPr>
        <w:t xml:space="preserve"> </w:t>
      </w:r>
      <w:r w:rsidR="007A1CC7" w:rsidRPr="007A1CC7">
        <w:rPr>
          <w:lang w:val="es-ES"/>
        </w:rPr>
        <w:t>PM Na</w:t>
      </w:r>
      <w:r w:rsidR="00406CD1">
        <w:rPr>
          <w:vertAlign w:val="subscript"/>
          <w:lang w:val="es-ES"/>
        </w:rPr>
        <w:t>4</w:t>
      </w:r>
      <w:r w:rsidR="007A1CC7" w:rsidRPr="007A1CC7">
        <w:rPr>
          <w:lang w:val="es-ES"/>
        </w:rPr>
        <w:t>EDTA: 372.24 g/mol; PM Pb: 207.2 g/mol.</w:t>
      </w:r>
      <w:r w:rsidR="00A07261" w:rsidRPr="007A1CC7">
        <w:rPr>
          <w:rFonts w:cs="Times New Roman"/>
          <w:lang w:val="es-ES"/>
        </w:rPr>
        <w:t xml:space="preserve"> </w:t>
      </w:r>
    </w:p>
    <w:p w:rsidR="007A4316" w:rsidRDefault="007A4316" w:rsidP="00A0726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lang w:val="es-ES"/>
        </w:rPr>
      </w:pPr>
    </w:p>
    <w:p w:rsidR="007A4316" w:rsidRPr="00515668" w:rsidRDefault="00A971ED" w:rsidP="007A4316">
      <w:pPr>
        <w:spacing w:after="80" w:line="24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7A4316">
        <w:rPr>
          <w:rFonts w:cstheme="minorHAnsi"/>
        </w:rPr>
        <w:t xml:space="preserve">. </w:t>
      </w:r>
      <w:r w:rsidR="007A4316" w:rsidRPr="00515668">
        <w:rPr>
          <w:rFonts w:cstheme="minorHAnsi"/>
        </w:rPr>
        <w:t>Usando la teoría del campo cristalino, explica por qué el Mn</w:t>
      </w:r>
      <w:r w:rsidR="007A4316" w:rsidRPr="00515668">
        <w:rPr>
          <w:rFonts w:cstheme="minorHAnsi"/>
          <w:vertAlign w:val="superscript"/>
        </w:rPr>
        <w:t>3+</w:t>
      </w:r>
      <w:r w:rsidR="007A4316" w:rsidRPr="00515668">
        <w:rPr>
          <w:rFonts w:cstheme="minorHAnsi"/>
        </w:rPr>
        <w:t xml:space="preserve"> forma complejos octaédricos de alto y bajo espín, pero no así el Mn</w:t>
      </w:r>
      <w:r w:rsidR="007A4316" w:rsidRPr="00515668">
        <w:rPr>
          <w:rFonts w:cstheme="minorHAnsi"/>
          <w:vertAlign w:val="superscript"/>
        </w:rPr>
        <w:t>4+</w:t>
      </w:r>
      <w:r w:rsidR="007A4316" w:rsidRPr="00515668">
        <w:rPr>
          <w:rFonts w:cstheme="minorHAnsi"/>
        </w:rPr>
        <w:t xml:space="preserve">. </w:t>
      </w:r>
    </w:p>
    <w:p w:rsidR="007A4316" w:rsidRPr="00515668" w:rsidRDefault="007A4316" w:rsidP="007A4316">
      <w:pPr>
        <w:spacing w:after="80" w:line="240" w:lineRule="auto"/>
        <w:jc w:val="both"/>
        <w:rPr>
          <w:rFonts w:cstheme="minorHAnsi"/>
        </w:rPr>
      </w:pPr>
    </w:p>
    <w:p w:rsidR="007A4316" w:rsidRPr="00515668" w:rsidRDefault="00A971ED" w:rsidP="007A4316">
      <w:pPr>
        <w:spacing w:after="80" w:line="240" w:lineRule="auto"/>
        <w:jc w:val="both"/>
        <w:rPr>
          <w:rFonts w:cstheme="minorHAnsi"/>
        </w:rPr>
      </w:pPr>
      <w:r>
        <w:rPr>
          <w:rFonts w:cstheme="minorHAnsi"/>
          <w:b/>
        </w:rPr>
        <w:t>8</w:t>
      </w:r>
      <w:r w:rsidR="007A4316" w:rsidRPr="00022725">
        <w:rPr>
          <w:rFonts w:cstheme="minorHAnsi"/>
          <w:b/>
        </w:rPr>
        <w:t>.</w:t>
      </w:r>
      <w:r w:rsidR="007A4316" w:rsidRPr="00515668">
        <w:rPr>
          <w:rFonts w:cstheme="minorHAnsi"/>
        </w:rPr>
        <w:t xml:space="preserve"> El complejo [Cr(CN)</w:t>
      </w:r>
      <w:r w:rsidR="007A4316" w:rsidRPr="00515668">
        <w:rPr>
          <w:rFonts w:cstheme="minorHAnsi"/>
          <w:vertAlign w:val="subscript"/>
        </w:rPr>
        <w:t>6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4-</w:t>
      </w:r>
      <w:r w:rsidR="007A4316" w:rsidRPr="00515668">
        <w:rPr>
          <w:rFonts w:cstheme="minorHAnsi"/>
        </w:rPr>
        <w:t xml:space="preserve"> es menos paramagnético que el [Cr(H</w:t>
      </w:r>
      <w:r w:rsidR="007A4316" w:rsidRPr="00515668">
        <w:rPr>
          <w:rFonts w:cstheme="minorHAnsi"/>
          <w:vertAlign w:val="subscript"/>
        </w:rPr>
        <w:t>2</w:t>
      </w:r>
      <w:r w:rsidR="007A4316" w:rsidRPr="00515668">
        <w:rPr>
          <w:rFonts w:cstheme="minorHAnsi"/>
        </w:rPr>
        <w:t>O)</w:t>
      </w:r>
      <w:r w:rsidR="007A4316" w:rsidRPr="00515668">
        <w:rPr>
          <w:rFonts w:cstheme="minorHAnsi"/>
          <w:vertAlign w:val="subscript"/>
        </w:rPr>
        <w:t>6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2+</w:t>
      </w:r>
      <w:r w:rsidR="007A4316" w:rsidRPr="00515668">
        <w:rPr>
          <w:rFonts w:cstheme="minorHAnsi"/>
        </w:rPr>
        <w:t>. Explica este hecho por medio de la configuración electrónica y la teoría del campo cristalino.</w:t>
      </w:r>
    </w:p>
    <w:p w:rsidR="007A4316" w:rsidRPr="00515668" w:rsidRDefault="007A4316" w:rsidP="007A4316">
      <w:pPr>
        <w:spacing w:after="80" w:line="240" w:lineRule="auto"/>
        <w:jc w:val="both"/>
        <w:rPr>
          <w:rFonts w:cstheme="minorHAnsi"/>
        </w:rPr>
      </w:pPr>
    </w:p>
    <w:p w:rsidR="007A4316" w:rsidRPr="00515668" w:rsidRDefault="00A971ED" w:rsidP="007A4316">
      <w:pPr>
        <w:spacing w:after="80" w:line="240" w:lineRule="auto"/>
        <w:jc w:val="both"/>
        <w:rPr>
          <w:rFonts w:cstheme="minorHAnsi"/>
        </w:rPr>
      </w:pPr>
      <w:r>
        <w:rPr>
          <w:rFonts w:cstheme="minorHAnsi"/>
          <w:b/>
        </w:rPr>
        <w:t>9</w:t>
      </w:r>
      <w:r w:rsidR="007A4316" w:rsidRPr="00022725">
        <w:rPr>
          <w:rFonts w:cstheme="minorHAnsi"/>
          <w:b/>
        </w:rPr>
        <w:t>.</w:t>
      </w:r>
      <w:r w:rsidR="007A4316" w:rsidRPr="00515668">
        <w:rPr>
          <w:rFonts w:cstheme="minorHAnsi"/>
        </w:rPr>
        <w:t xml:space="preserve"> Se sabe que de los dos iones </w:t>
      </w:r>
      <w:r w:rsidR="007A4316">
        <w:rPr>
          <w:rFonts w:cstheme="minorHAnsi"/>
        </w:rPr>
        <w:t>[</w:t>
      </w:r>
      <w:r w:rsidR="007A4316" w:rsidRPr="00515668">
        <w:rPr>
          <w:rFonts w:cstheme="minorHAnsi"/>
        </w:rPr>
        <w:t>Fe(NH</w:t>
      </w:r>
      <w:r w:rsidR="007A4316" w:rsidRPr="00515668">
        <w:rPr>
          <w:rFonts w:cstheme="minorHAnsi"/>
          <w:vertAlign w:val="subscript"/>
        </w:rPr>
        <w:t>3</w:t>
      </w:r>
      <w:r w:rsidR="007A4316" w:rsidRPr="00515668">
        <w:rPr>
          <w:rFonts w:cstheme="minorHAnsi"/>
        </w:rPr>
        <w:t>)</w:t>
      </w:r>
      <w:r w:rsidR="007A4316" w:rsidRPr="00515668">
        <w:rPr>
          <w:rFonts w:cstheme="minorHAnsi"/>
          <w:vertAlign w:val="subscript"/>
        </w:rPr>
        <w:t>6</w:t>
      </w:r>
      <w:r w:rsidR="007A4316" w:rsidRPr="00CB1C2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2+</w:t>
      </w:r>
      <w:r w:rsidR="007A4316" w:rsidRPr="00515668">
        <w:rPr>
          <w:rFonts w:cstheme="minorHAnsi"/>
        </w:rPr>
        <w:t xml:space="preserve"> y </w:t>
      </w:r>
      <w:r w:rsidR="007A4316">
        <w:rPr>
          <w:rFonts w:cstheme="minorHAnsi"/>
        </w:rPr>
        <w:t>[</w:t>
      </w:r>
      <w:r w:rsidR="007A4316" w:rsidRPr="00515668">
        <w:rPr>
          <w:rFonts w:cstheme="minorHAnsi"/>
        </w:rPr>
        <w:t>Co(NH</w:t>
      </w:r>
      <w:r w:rsidR="007A4316" w:rsidRPr="00515668">
        <w:rPr>
          <w:rFonts w:cstheme="minorHAnsi"/>
          <w:vertAlign w:val="subscript"/>
        </w:rPr>
        <w:t>3</w:t>
      </w:r>
      <w:r w:rsidR="007A4316" w:rsidRPr="00515668">
        <w:rPr>
          <w:rFonts w:cstheme="minorHAnsi"/>
        </w:rPr>
        <w:t>)</w:t>
      </w:r>
      <w:r w:rsidR="007A4316" w:rsidRPr="00515668">
        <w:rPr>
          <w:rFonts w:cstheme="minorHAnsi"/>
          <w:vertAlign w:val="subscript"/>
        </w:rPr>
        <w:t>6</w:t>
      </w:r>
      <w:r w:rsidR="007A4316" w:rsidRPr="00CB1C2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3+</w:t>
      </w:r>
      <w:r w:rsidR="007A4316" w:rsidRPr="00515668">
        <w:rPr>
          <w:rFonts w:cstheme="minorHAnsi"/>
        </w:rPr>
        <w:t xml:space="preserve"> tan sólo uno es de alto espín. Indica la configuración electrónica de cada metal en sus respectivos complejos y cuál de ellos es el de alto espín. </w:t>
      </w:r>
    </w:p>
    <w:p w:rsidR="007A4316" w:rsidRPr="00515668" w:rsidRDefault="007A4316" w:rsidP="007A4316">
      <w:pPr>
        <w:spacing w:after="80" w:line="240" w:lineRule="auto"/>
        <w:jc w:val="both"/>
        <w:rPr>
          <w:rFonts w:cstheme="minorHAnsi"/>
        </w:rPr>
      </w:pPr>
    </w:p>
    <w:p w:rsidR="007A4316" w:rsidRPr="00515668" w:rsidRDefault="00A971ED" w:rsidP="007A4316">
      <w:pPr>
        <w:pStyle w:val="Prrafodelista"/>
        <w:spacing w:after="80" w:line="240" w:lineRule="auto"/>
        <w:ind w:left="0"/>
        <w:jc w:val="both"/>
        <w:rPr>
          <w:rFonts w:cstheme="minorHAnsi"/>
        </w:rPr>
      </w:pPr>
      <w:r>
        <w:rPr>
          <w:rFonts w:cstheme="minorHAnsi"/>
          <w:b/>
        </w:rPr>
        <w:t>10</w:t>
      </w:r>
      <w:r w:rsidR="007A4316" w:rsidRPr="00515668">
        <w:rPr>
          <w:rFonts w:cstheme="minorHAnsi"/>
        </w:rPr>
        <w:t>. Coloca los siguientes complejos en orden creciente de la diferencia de energía entre los orbitales atómicos del ión metálico en</w:t>
      </w:r>
      <w:r w:rsidR="007A4316">
        <w:rPr>
          <w:rFonts w:cstheme="minorHAnsi"/>
        </w:rPr>
        <w:t xml:space="preserve"> los que se sitúan los ligandos </w:t>
      </w:r>
      <w:r w:rsidR="007A4316" w:rsidRPr="00515668">
        <w:rPr>
          <w:rFonts w:cstheme="minorHAnsi"/>
        </w:rPr>
        <w:t>(</w:t>
      </w:r>
      <w:r w:rsidR="007A4316">
        <w:rPr>
          <w:rFonts w:cstheme="minorHAnsi"/>
        </w:rPr>
        <w:sym w:font="Symbol" w:char="F044"/>
      </w:r>
      <w:r w:rsidR="007A4316" w:rsidRPr="00515668">
        <w:rPr>
          <w:rFonts w:cstheme="minorHAnsi"/>
          <w:vertAlign w:val="subscript"/>
        </w:rPr>
        <w:t>0</w:t>
      </w:r>
      <w:r w:rsidR="007A4316" w:rsidRPr="00515668">
        <w:rPr>
          <w:rFonts w:cstheme="minorHAnsi"/>
        </w:rPr>
        <w:t xml:space="preserve">): </w:t>
      </w:r>
      <w:r w:rsidR="007A4316">
        <w:rPr>
          <w:rFonts w:cstheme="minorHAnsi"/>
        </w:rPr>
        <w:t>[</w:t>
      </w:r>
      <w:r w:rsidR="007A4316" w:rsidRPr="00515668">
        <w:rPr>
          <w:rFonts w:cstheme="minorHAnsi"/>
        </w:rPr>
        <w:t>Co(NH</w:t>
      </w:r>
      <w:r w:rsidR="007A4316" w:rsidRPr="00515668">
        <w:rPr>
          <w:rFonts w:cstheme="minorHAnsi"/>
          <w:vertAlign w:val="subscript"/>
        </w:rPr>
        <w:t>3</w:t>
      </w:r>
      <w:r w:rsidR="007A4316" w:rsidRPr="00515668">
        <w:rPr>
          <w:rFonts w:cstheme="minorHAnsi"/>
        </w:rPr>
        <w:t>)</w:t>
      </w:r>
      <w:r w:rsidR="007A4316" w:rsidRPr="00515668">
        <w:rPr>
          <w:rFonts w:cstheme="minorHAnsi"/>
          <w:vertAlign w:val="subscript"/>
        </w:rPr>
        <w:t>6</w:t>
      </w:r>
      <w:r w:rsidR="007A4316" w:rsidRPr="00610211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2+</w:t>
      </w:r>
      <w:r w:rsidR="007A4316" w:rsidRPr="00515668">
        <w:rPr>
          <w:rFonts w:cstheme="minorHAnsi"/>
        </w:rPr>
        <w:t xml:space="preserve">, </w:t>
      </w:r>
      <w:r w:rsidR="007A4316">
        <w:rPr>
          <w:rFonts w:cstheme="minorHAnsi"/>
        </w:rPr>
        <w:t>[</w:t>
      </w:r>
      <w:r w:rsidR="007A4316" w:rsidRPr="00515668">
        <w:rPr>
          <w:rFonts w:cstheme="minorHAnsi"/>
        </w:rPr>
        <w:t>Co(NH</w:t>
      </w:r>
      <w:r w:rsidR="007A4316" w:rsidRPr="00515668">
        <w:rPr>
          <w:rFonts w:cstheme="minorHAnsi"/>
          <w:vertAlign w:val="subscript"/>
        </w:rPr>
        <w:t>3</w:t>
      </w:r>
      <w:r w:rsidR="007A4316" w:rsidRPr="00515668">
        <w:rPr>
          <w:rFonts w:cstheme="minorHAnsi"/>
        </w:rPr>
        <w:t>)</w:t>
      </w:r>
      <w:r w:rsidR="007A4316" w:rsidRPr="00515668">
        <w:rPr>
          <w:rFonts w:cstheme="minorHAnsi"/>
          <w:vertAlign w:val="subscript"/>
        </w:rPr>
        <w:t>6</w:t>
      </w:r>
      <w:r w:rsidR="007A4316" w:rsidRPr="00610211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3+</w:t>
      </w:r>
      <w:r w:rsidR="007A4316" w:rsidRPr="00515668">
        <w:rPr>
          <w:rFonts w:cstheme="minorHAnsi"/>
        </w:rPr>
        <w:t xml:space="preserve">, </w:t>
      </w:r>
      <w:r w:rsidR="007A4316">
        <w:rPr>
          <w:rFonts w:cstheme="minorHAnsi"/>
        </w:rPr>
        <w:t>[</w:t>
      </w:r>
      <w:r w:rsidR="007A4316" w:rsidRPr="00515668">
        <w:rPr>
          <w:rFonts w:cstheme="minorHAnsi"/>
        </w:rPr>
        <w:t>Co(Cl)</w:t>
      </w:r>
      <w:r w:rsidR="007A4316" w:rsidRPr="00515668">
        <w:rPr>
          <w:rFonts w:cstheme="minorHAnsi"/>
          <w:vertAlign w:val="subscript"/>
        </w:rPr>
        <w:t>6</w:t>
      </w:r>
      <w:r w:rsidR="007A4316" w:rsidRPr="00610211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4-</w:t>
      </w:r>
      <w:r w:rsidR="007A4316" w:rsidRPr="00515668">
        <w:rPr>
          <w:rFonts w:cstheme="minorHAnsi"/>
        </w:rPr>
        <w:t xml:space="preserve"> y </w:t>
      </w:r>
      <w:r w:rsidR="007A4316">
        <w:rPr>
          <w:rFonts w:cstheme="minorHAnsi"/>
        </w:rPr>
        <w:t>[</w:t>
      </w:r>
      <w:r w:rsidR="007A4316" w:rsidRPr="00515668">
        <w:rPr>
          <w:rFonts w:cstheme="minorHAnsi"/>
        </w:rPr>
        <w:t>Rh(NH</w:t>
      </w:r>
      <w:r w:rsidR="007A4316" w:rsidRPr="00515668">
        <w:rPr>
          <w:rFonts w:cstheme="minorHAnsi"/>
          <w:vertAlign w:val="subscript"/>
        </w:rPr>
        <w:t>3</w:t>
      </w:r>
      <w:r w:rsidR="007A4316" w:rsidRPr="00515668">
        <w:rPr>
          <w:rFonts w:cstheme="minorHAnsi"/>
        </w:rPr>
        <w:t>)</w:t>
      </w:r>
      <w:r w:rsidR="007A4316" w:rsidRPr="00515668">
        <w:rPr>
          <w:rFonts w:cstheme="minorHAnsi"/>
          <w:vertAlign w:val="subscript"/>
        </w:rPr>
        <w:t>6</w:t>
      </w:r>
      <w:r w:rsidR="007A4316" w:rsidRPr="00610211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3+</w:t>
      </w:r>
      <w:r w:rsidR="007A4316" w:rsidRPr="00515668">
        <w:rPr>
          <w:rFonts w:cstheme="minorHAnsi"/>
        </w:rPr>
        <w:t>.</w:t>
      </w:r>
    </w:p>
    <w:p w:rsidR="007A4316" w:rsidRPr="00515668" w:rsidRDefault="007A4316" w:rsidP="007A4316">
      <w:pPr>
        <w:pStyle w:val="Prrafodelista"/>
        <w:spacing w:after="8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7A4316" w:rsidRPr="00515668" w:rsidRDefault="00A971ED" w:rsidP="007A4316">
      <w:pPr>
        <w:pStyle w:val="Prrafodelista"/>
        <w:spacing w:after="80" w:line="240" w:lineRule="auto"/>
        <w:ind w:left="0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7A4316" w:rsidRPr="00515668">
        <w:rPr>
          <w:rFonts w:cstheme="minorHAnsi"/>
        </w:rPr>
        <w:t>. ¿Qué color cabe esperar que tenga una disolución de los iones complejos [Fe(CN)</w:t>
      </w:r>
      <w:r w:rsidR="007A4316" w:rsidRPr="00515668">
        <w:rPr>
          <w:rFonts w:cstheme="minorHAnsi"/>
          <w:vertAlign w:val="subscript"/>
        </w:rPr>
        <w:t>6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4-</w:t>
      </w:r>
      <w:r w:rsidR="007A4316" w:rsidRPr="00515668">
        <w:rPr>
          <w:rFonts w:cstheme="minorHAnsi"/>
        </w:rPr>
        <w:t xml:space="preserve"> si el pico de absorción cae en la región ultravioleta?</w:t>
      </w:r>
    </w:p>
    <w:p w:rsidR="007A4316" w:rsidRPr="00515668" w:rsidRDefault="007A4316" w:rsidP="007A4316">
      <w:pPr>
        <w:pStyle w:val="Prrafodelista"/>
        <w:spacing w:after="80" w:line="240" w:lineRule="auto"/>
        <w:ind w:left="0"/>
        <w:jc w:val="both"/>
        <w:rPr>
          <w:rFonts w:cstheme="minorHAnsi"/>
        </w:rPr>
      </w:pPr>
    </w:p>
    <w:p w:rsidR="007A4316" w:rsidRPr="00515668" w:rsidRDefault="00A971ED" w:rsidP="007A4316">
      <w:pPr>
        <w:pStyle w:val="Prrafodelista"/>
        <w:spacing w:after="80" w:line="240" w:lineRule="auto"/>
        <w:ind w:left="0"/>
        <w:jc w:val="both"/>
        <w:rPr>
          <w:rFonts w:cstheme="minorHAnsi"/>
        </w:rPr>
      </w:pPr>
      <w:r>
        <w:rPr>
          <w:rFonts w:cstheme="minorHAnsi"/>
          <w:b/>
        </w:rPr>
        <w:t>12</w:t>
      </w:r>
      <w:r w:rsidR="007A4316" w:rsidRPr="00515668">
        <w:rPr>
          <w:rFonts w:cstheme="minorHAnsi"/>
        </w:rPr>
        <w:t xml:space="preserve">. Uno de estos iones complejos es paramagnético y el otro no: </w:t>
      </w:r>
      <w:bookmarkStart w:id="1" w:name="OLE_LINK1"/>
      <w:r w:rsidR="007A4316" w:rsidRPr="00515668">
        <w:rPr>
          <w:rFonts w:cstheme="minorHAnsi"/>
        </w:rPr>
        <w:t>[Ni(CN)</w:t>
      </w:r>
      <w:r w:rsidR="007A4316" w:rsidRPr="00515668">
        <w:rPr>
          <w:rFonts w:cstheme="minorHAnsi"/>
          <w:vertAlign w:val="subscript"/>
        </w:rPr>
        <w:t>4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2-</w:t>
      </w:r>
      <w:r w:rsidR="007A4316" w:rsidRPr="00515668">
        <w:rPr>
          <w:rFonts w:cstheme="minorHAnsi"/>
        </w:rPr>
        <w:t xml:space="preserve">, </w:t>
      </w:r>
      <w:bookmarkEnd w:id="1"/>
      <w:r w:rsidR="007A4316" w:rsidRPr="00515668">
        <w:rPr>
          <w:rFonts w:cstheme="minorHAnsi"/>
        </w:rPr>
        <w:t>[Ni(Cl)</w:t>
      </w:r>
      <w:r w:rsidR="007A4316" w:rsidRPr="00515668">
        <w:rPr>
          <w:rFonts w:cstheme="minorHAnsi"/>
          <w:vertAlign w:val="subscript"/>
        </w:rPr>
        <w:t>4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2-</w:t>
      </w:r>
      <w:r w:rsidR="007A4316" w:rsidRPr="00515668">
        <w:rPr>
          <w:rFonts w:cstheme="minorHAnsi"/>
        </w:rPr>
        <w:t xml:space="preserve">. Señala de cuál se trata. </w:t>
      </w:r>
    </w:p>
    <w:p w:rsidR="007A4316" w:rsidRPr="00515668" w:rsidRDefault="007A4316" w:rsidP="007A4316">
      <w:pPr>
        <w:pStyle w:val="Prrafodelista"/>
        <w:spacing w:after="80" w:line="240" w:lineRule="auto"/>
        <w:ind w:left="0"/>
        <w:jc w:val="both"/>
        <w:rPr>
          <w:rFonts w:cstheme="minorHAnsi"/>
        </w:rPr>
      </w:pPr>
    </w:p>
    <w:p w:rsidR="007A4316" w:rsidRPr="00515668" w:rsidRDefault="00A971ED" w:rsidP="007A4316">
      <w:pPr>
        <w:pStyle w:val="Prrafodelista"/>
        <w:spacing w:after="80" w:line="240" w:lineRule="auto"/>
        <w:ind w:left="0"/>
        <w:jc w:val="both"/>
        <w:rPr>
          <w:rFonts w:cstheme="minorHAnsi"/>
        </w:rPr>
      </w:pPr>
      <w:r>
        <w:rPr>
          <w:rFonts w:cstheme="minorHAnsi"/>
          <w:b/>
        </w:rPr>
        <w:t>13</w:t>
      </w:r>
      <w:r w:rsidR="007A4316" w:rsidRPr="00022725">
        <w:rPr>
          <w:rFonts w:cstheme="minorHAnsi"/>
          <w:b/>
        </w:rPr>
        <w:t>.</w:t>
      </w:r>
      <w:r w:rsidR="007A4316" w:rsidRPr="00515668">
        <w:rPr>
          <w:rFonts w:cstheme="minorHAnsi"/>
        </w:rPr>
        <w:t xml:space="preserve"> Indica el número de electrones desapareados del ión central en los siguientes complejos: a) [Cr(CN)</w:t>
      </w:r>
      <w:r w:rsidR="007A4316" w:rsidRPr="00515668">
        <w:rPr>
          <w:rFonts w:cstheme="minorHAnsi"/>
          <w:vertAlign w:val="subscript"/>
        </w:rPr>
        <w:t>6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4-</w:t>
      </w:r>
      <w:r w:rsidR="007A4316" w:rsidRPr="00515668">
        <w:rPr>
          <w:rFonts w:cstheme="minorHAnsi"/>
        </w:rPr>
        <w:t>b) [V(en)</w:t>
      </w:r>
      <w:r w:rsidR="007A4316" w:rsidRPr="00515668">
        <w:rPr>
          <w:rFonts w:cstheme="minorHAnsi"/>
          <w:vertAlign w:val="subscript"/>
        </w:rPr>
        <w:t>3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3+</w:t>
      </w:r>
      <w:r w:rsidR="007A4316" w:rsidRPr="00515668">
        <w:rPr>
          <w:rFonts w:cstheme="minorHAnsi"/>
        </w:rPr>
        <w:t>, c) [NiCl</w:t>
      </w:r>
      <w:r w:rsidR="007A4316" w:rsidRPr="00515668">
        <w:rPr>
          <w:rFonts w:cstheme="minorHAnsi"/>
          <w:vertAlign w:val="subscript"/>
        </w:rPr>
        <w:t>4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2-</w:t>
      </w:r>
      <w:r w:rsidR="007A4316" w:rsidRPr="00515668">
        <w:rPr>
          <w:rFonts w:cstheme="minorHAnsi"/>
        </w:rPr>
        <w:t>, d) [IrCl</w:t>
      </w:r>
      <w:r w:rsidR="007A4316" w:rsidRPr="00515668">
        <w:rPr>
          <w:rFonts w:cstheme="minorHAnsi"/>
          <w:vertAlign w:val="subscript"/>
        </w:rPr>
        <w:t>6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3-</w:t>
      </w:r>
      <w:r w:rsidR="007A4316" w:rsidRPr="00515668">
        <w:rPr>
          <w:rFonts w:cstheme="minorHAnsi"/>
        </w:rPr>
        <w:t>, e) [CoBr</w:t>
      </w:r>
      <w:r w:rsidR="007A4316" w:rsidRPr="00515668">
        <w:rPr>
          <w:rFonts w:cstheme="minorHAnsi"/>
          <w:vertAlign w:val="subscript"/>
        </w:rPr>
        <w:t>4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2-</w:t>
      </w:r>
      <w:r w:rsidR="007A4316" w:rsidRPr="00515668">
        <w:rPr>
          <w:rFonts w:cstheme="minorHAnsi"/>
        </w:rPr>
        <w:t>, f) [Pt(en)</w:t>
      </w:r>
      <w:r w:rsidR="007A4316" w:rsidRPr="00515668">
        <w:rPr>
          <w:rFonts w:cstheme="minorHAnsi"/>
          <w:vertAlign w:val="subscript"/>
        </w:rPr>
        <w:t>3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2+</w:t>
      </w:r>
      <w:r w:rsidR="007A4316">
        <w:rPr>
          <w:rFonts w:cstheme="minorHAnsi"/>
        </w:rPr>
        <w:t>, g) [Fe</w:t>
      </w:r>
      <w:r w:rsidR="007A4316" w:rsidRPr="00515668">
        <w:rPr>
          <w:rFonts w:cstheme="minorHAnsi"/>
        </w:rPr>
        <w:t>(SCN)</w:t>
      </w:r>
      <w:r w:rsidR="007A4316" w:rsidRPr="00515668">
        <w:rPr>
          <w:rFonts w:cstheme="minorHAnsi"/>
          <w:vertAlign w:val="subscript"/>
        </w:rPr>
        <w:t>6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 xml:space="preserve">3- </w:t>
      </w:r>
    </w:p>
    <w:p w:rsidR="007A4316" w:rsidRPr="00515668" w:rsidRDefault="007A4316" w:rsidP="007A4316">
      <w:pPr>
        <w:pStyle w:val="Prrafodelista"/>
        <w:spacing w:after="80" w:line="240" w:lineRule="auto"/>
        <w:ind w:left="0"/>
        <w:jc w:val="both"/>
        <w:rPr>
          <w:rFonts w:cstheme="minorHAnsi"/>
        </w:rPr>
      </w:pPr>
    </w:p>
    <w:p w:rsidR="007A4316" w:rsidRDefault="00A971ED" w:rsidP="007A4316">
      <w:pPr>
        <w:autoSpaceDE w:val="0"/>
        <w:autoSpaceDN w:val="0"/>
        <w:adjustRightInd w:val="0"/>
        <w:spacing w:after="80" w:line="240" w:lineRule="auto"/>
        <w:jc w:val="both"/>
        <w:rPr>
          <w:rFonts w:cstheme="minorHAnsi"/>
        </w:rPr>
      </w:pPr>
      <w:r>
        <w:rPr>
          <w:rFonts w:cstheme="minorHAnsi"/>
          <w:b/>
        </w:rPr>
        <w:t>14</w:t>
      </w:r>
      <w:r w:rsidR="007A4316" w:rsidRPr="00515668">
        <w:rPr>
          <w:rFonts w:cstheme="minorHAnsi"/>
        </w:rPr>
        <w:t>. lndica cuál de los complejos siguientes de Ti</w:t>
      </w:r>
      <w:r w:rsidR="007A4316" w:rsidRPr="00515668">
        <w:rPr>
          <w:rFonts w:cstheme="minorHAnsi"/>
          <w:vertAlign w:val="superscript"/>
        </w:rPr>
        <w:t>3+</w:t>
      </w:r>
      <w:r w:rsidR="007A4316" w:rsidRPr="00515668">
        <w:rPr>
          <w:rFonts w:cstheme="minorHAnsi"/>
        </w:rPr>
        <w:t xml:space="preserve"> exhibe la absorción de longitud de onda más corta en el espectro visible: [Ti(H</w:t>
      </w:r>
      <w:r w:rsidR="007A4316" w:rsidRPr="00515668">
        <w:rPr>
          <w:rFonts w:cstheme="minorHAnsi"/>
          <w:vertAlign w:val="subscript"/>
        </w:rPr>
        <w:t>2</w:t>
      </w:r>
      <w:r w:rsidR="007A4316" w:rsidRPr="00515668">
        <w:rPr>
          <w:rFonts w:cstheme="minorHAnsi"/>
        </w:rPr>
        <w:t>O)</w:t>
      </w:r>
      <w:r w:rsidR="007A4316" w:rsidRPr="00515668">
        <w:rPr>
          <w:rFonts w:cstheme="minorHAnsi"/>
          <w:vertAlign w:val="subscript"/>
        </w:rPr>
        <w:t>6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3+</w:t>
      </w:r>
      <w:r w:rsidR="007A4316" w:rsidRPr="00515668">
        <w:rPr>
          <w:rFonts w:cstheme="minorHAnsi"/>
        </w:rPr>
        <w:t xml:space="preserve"> ; [Ti(en)</w:t>
      </w:r>
      <w:r w:rsidR="007A4316" w:rsidRPr="00515668">
        <w:rPr>
          <w:rFonts w:cstheme="minorHAnsi"/>
          <w:vertAlign w:val="subscript"/>
        </w:rPr>
        <w:t>3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3+</w:t>
      </w:r>
      <w:r w:rsidR="007A4316" w:rsidRPr="00515668">
        <w:rPr>
          <w:rFonts w:cstheme="minorHAnsi"/>
        </w:rPr>
        <w:t xml:space="preserve"> ; [TiCl</w:t>
      </w:r>
      <w:r w:rsidR="007A4316" w:rsidRPr="00515668">
        <w:rPr>
          <w:rFonts w:cstheme="minorHAnsi"/>
          <w:vertAlign w:val="subscript"/>
        </w:rPr>
        <w:t>6</w:t>
      </w:r>
      <w:r w:rsidR="007A4316" w:rsidRPr="00515668">
        <w:rPr>
          <w:rFonts w:cstheme="minorHAnsi"/>
        </w:rPr>
        <w:t>]</w:t>
      </w:r>
      <w:r w:rsidR="007A4316" w:rsidRPr="00515668">
        <w:rPr>
          <w:rFonts w:cstheme="minorHAnsi"/>
          <w:vertAlign w:val="superscript"/>
        </w:rPr>
        <w:t>3-</w:t>
      </w:r>
      <w:r w:rsidR="007A4316">
        <w:rPr>
          <w:rFonts w:cstheme="minorHAnsi"/>
        </w:rPr>
        <w:t>.</w:t>
      </w:r>
    </w:p>
    <w:p w:rsidR="007A4316" w:rsidRDefault="00A971ED" w:rsidP="007A4316">
      <w:pPr>
        <w:widowControl w:val="0"/>
        <w:tabs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240" w:lineRule="auto"/>
        <w:jc w:val="both"/>
        <w:rPr>
          <w:rFonts w:cs="Times New Roman"/>
          <w:color w:val="000000"/>
        </w:rPr>
      </w:pPr>
      <w:r>
        <w:rPr>
          <w:rFonts w:cstheme="minorHAnsi"/>
          <w:b/>
        </w:rPr>
        <w:t>15.</w:t>
      </w:r>
      <w:r w:rsidR="007A4316" w:rsidRPr="00EB20CA">
        <w:rPr>
          <w:rFonts w:cstheme="minorHAnsi"/>
        </w:rPr>
        <w:t xml:space="preserve"> </w:t>
      </w:r>
      <w:r w:rsidR="007A4316" w:rsidRPr="00EB20CA">
        <w:rPr>
          <w:rFonts w:cs="Times New Roman"/>
          <w:color w:val="000000"/>
        </w:rPr>
        <w:t>¿Cuál es la concentración molar aproximada de los iones mercúricos y de los iones cianuro en una disolución de K</w:t>
      </w:r>
      <w:r w:rsidR="007A4316" w:rsidRPr="00EB20CA">
        <w:rPr>
          <w:rFonts w:cs="Times New Roman"/>
          <w:color w:val="000000"/>
          <w:szCs w:val="15"/>
          <w:vertAlign w:val="subscript"/>
        </w:rPr>
        <w:t>2</w:t>
      </w:r>
      <w:r w:rsidR="007A4316" w:rsidRPr="00EB20CA">
        <w:rPr>
          <w:rFonts w:cs="Times New Roman"/>
          <w:color w:val="000000"/>
          <w:szCs w:val="15"/>
        </w:rPr>
        <w:t>[</w:t>
      </w:r>
      <w:r w:rsidR="007A4316" w:rsidRPr="00EB20CA">
        <w:rPr>
          <w:rFonts w:cs="Times New Roman"/>
          <w:color w:val="000000"/>
        </w:rPr>
        <w:t>Hg(CN)</w:t>
      </w:r>
      <w:r w:rsidR="007A4316" w:rsidRPr="00EB20CA">
        <w:rPr>
          <w:rFonts w:cs="Times New Roman"/>
          <w:color w:val="000000"/>
          <w:szCs w:val="15"/>
          <w:vertAlign w:val="subscript"/>
        </w:rPr>
        <w:t>4</w:t>
      </w:r>
      <w:r w:rsidR="007A4316" w:rsidRPr="00EB20CA">
        <w:rPr>
          <w:rFonts w:cs="Times New Roman"/>
          <w:color w:val="000000"/>
          <w:szCs w:val="15"/>
        </w:rPr>
        <w:t xml:space="preserve">] </w:t>
      </w:r>
      <w:r w:rsidR="007A4316" w:rsidRPr="00EB20CA">
        <w:rPr>
          <w:rFonts w:cs="Times New Roman"/>
          <w:color w:val="000000"/>
        </w:rPr>
        <w:t>0.1 M. (K</w:t>
      </w:r>
      <w:r w:rsidR="007A4316" w:rsidRPr="00EB20CA">
        <w:rPr>
          <w:rFonts w:cs="Times New Roman"/>
          <w:color w:val="000000"/>
          <w:szCs w:val="15"/>
          <w:vertAlign w:val="subscript"/>
        </w:rPr>
        <w:t>inestabilidad</w:t>
      </w:r>
      <w:r w:rsidR="007A4316" w:rsidRPr="00EB20CA">
        <w:rPr>
          <w:rFonts w:cs="Times New Roman"/>
          <w:color w:val="000000"/>
          <w:szCs w:val="15"/>
        </w:rPr>
        <w:t xml:space="preserve"> [</w:t>
      </w:r>
      <w:r w:rsidR="007A4316" w:rsidRPr="00EB20CA">
        <w:rPr>
          <w:rFonts w:cs="Times New Roman"/>
          <w:color w:val="000000"/>
        </w:rPr>
        <w:t>Hg(CN)</w:t>
      </w:r>
      <w:r w:rsidR="007A4316" w:rsidRPr="00EB20CA">
        <w:rPr>
          <w:rFonts w:cs="Times New Roman"/>
          <w:color w:val="000000"/>
          <w:szCs w:val="15"/>
          <w:vertAlign w:val="subscript"/>
        </w:rPr>
        <w:t>4</w:t>
      </w:r>
      <w:r w:rsidR="007A4316" w:rsidRPr="00EB20CA">
        <w:rPr>
          <w:rFonts w:cs="Times New Roman"/>
          <w:color w:val="000000"/>
          <w:szCs w:val="15"/>
        </w:rPr>
        <w:t>]</w:t>
      </w:r>
      <w:r w:rsidR="007A4316" w:rsidRPr="00EB20CA">
        <w:rPr>
          <w:rFonts w:cs="Times New Roman"/>
          <w:color w:val="000000"/>
          <w:szCs w:val="15"/>
          <w:vertAlign w:val="superscript"/>
        </w:rPr>
        <w:t>2-</w:t>
      </w:r>
      <w:r w:rsidR="007A4316" w:rsidRPr="00EB20CA">
        <w:rPr>
          <w:rFonts w:cs="Times New Roman"/>
          <w:color w:val="000000"/>
          <w:szCs w:val="15"/>
        </w:rPr>
        <w:t xml:space="preserve"> </w:t>
      </w:r>
      <w:r w:rsidR="007A4316" w:rsidRPr="00EB20CA">
        <w:rPr>
          <w:rFonts w:cs="Times New Roman"/>
          <w:color w:val="000000"/>
        </w:rPr>
        <w:t>= 4.0 · 10</w:t>
      </w:r>
      <w:r w:rsidR="007A4316" w:rsidRPr="00EB20CA">
        <w:rPr>
          <w:rFonts w:cs="Times New Roman"/>
          <w:color w:val="000000"/>
          <w:szCs w:val="15"/>
          <w:vertAlign w:val="superscript"/>
        </w:rPr>
        <w:t>-42</w:t>
      </w:r>
      <w:r w:rsidR="007A4316" w:rsidRPr="00EB20CA">
        <w:rPr>
          <w:rFonts w:cs="Times New Roman"/>
          <w:color w:val="000000"/>
        </w:rPr>
        <w:t xml:space="preserve">). </w:t>
      </w:r>
    </w:p>
    <w:p w:rsidR="00A971ED" w:rsidRPr="00BD0DD2" w:rsidRDefault="00A971ED" w:rsidP="00A971E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lang w:val="es-ES"/>
        </w:rPr>
      </w:pPr>
      <w:r>
        <w:rPr>
          <w:rFonts w:cs="Times New Roman"/>
          <w:b/>
          <w:lang w:val="es-ES"/>
        </w:rPr>
        <w:t>1</w:t>
      </w:r>
      <w:r w:rsidRPr="007A4316">
        <w:rPr>
          <w:rFonts w:cs="Times New Roman"/>
          <w:b/>
          <w:lang w:val="es-ES"/>
        </w:rPr>
        <w:t>6.</w:t>
      </w:r>
      <w:r>
        <w:rPr>
          <w:rFonts w:cs="Times New Roman"/>
          <w:lang w:val="es-ES"/>
        </w:rPr>
        <w:t xml:space="preserve"> </w:t>
      </w:r>
      <w:r w:rsidRPr="00BD0DD2">
        <w:rPr>
          <w:rFonts w:cs="Times New Roman"/>
          <w:lang w:val="es-ES"/>
        </w:rPr>
        <w:t xml:space="preserve">¿Qué concentración de ion </w:t>
      </w:r>
      <w:r w:rsidRPr="00BD0DD2">
        <w:rPr>
          <w:rFonts w:cs="Times New Roman"/>
          <w:iCs/>
          <w:color w:val="000000"/>
          <w:lang w:val="es-ES"/>
        </w:rPr>
        <w:t>[</w:t>
      </w:r>
      <w:r w:rsidRPr="00BD0DD2">
        <w:rPr>
          <w:rFonts w:cs="Times New Roman"/>
          <w:color w:val="000000"/>
          <w:lang w:val="es-ES"/>
        </w:rPr>
        <w:t>Fe(CN)</w:t>
      </w:r>
      <w:r w:rsidRPr="00BD0DD2">
        <w:rPr>
          <w:rFonts w:cs="Times New Roman"/>
          <w:color w:val="000000"/>
          <w:vertAlign w:val="subscript"/>
          <w:lang w:val="es-ES"/>
        </w:rPr>
        <w:t>6</w:t>
      </w:r>
      <w:r w:rsidRPr="00BD0DD2">
        <w:rPr>
          <w:rFonts w:cs="Times New Roman"/>
          <w:color w:val="000000"/>
          <w:lang w:val="es-ES"/>
        </w:rPr>
        <w:t>]</w:t>
      </w:r>
      <w:r w:rsidRPr="00BD0DD2">
        <w:rPr>
          <w:rFonts w:cs="Times New Roman"/>
          <w:color w:val="000000"/>
          <w:vertAlign w:val="superscript"/>
          <w:lang w:val="es-ES"/>
        </w:rPr>
        <w:t>4-</w:t>
      </w:r>
      <w:r w:rsidRPr="00BD0DD2">
        <w:rPr>
          <w:rFonts w:cs="Times New Roman"/>
          <w:color w:val="000000"/>
          <w:lang w:val="es-ES"/>
        </w:rPr>
        <w:t xml:space="preserve"> es necesaria para obtener una co</w:t>
      </w:r>
      <w:r>
        <w:rPr>
          <w:rFonts w:cs="Times New Roman"/>
          <w:color w:val="000000"/>
          <w:lang w:val="es-ES"/>
        </w:rPr>
        <w:t>n</w:t>
      </w:r>
      <w:r w:rsidRPr="00BD0DD2">
        <w:rPr>
          <w:rFonts w:cs="Times New Roman"/>
          <w:color w:val="000000"/>
          <w:lang w:val="es-ES"/>
        </w:rPr>
        <w:t>centración de 2,4 x 10</w:t>
      </w:r>
      <w:r w:rsidRPr="00BD0DD2">
        <w:rPr>
          <w:rFonts w:cs="Times New Roman"/>
          <w:color w:val="000000"/>
          <w:vertAlign w:val="superscript"/>
          <w:lang w:val="es-ES"/>
        </w:rPr>
        <w:t>-3</w:t>
      </w:r>
      <w:r w:rsidRPr="00BD0DD2">
        <w:rPr>
          <w:rFonts w:cs="Times New Roman"/>
          <w:color w:val="000000"/>
          <w:lang w:val="es-ES"/>
        </w:rPr>
        <w:t xml:space="preserve"> M del ion CN</w:t>
      </w:r>
      <w:r w:rsidRPr="00BD0DD2">
        <w:rPr>
          <w:rFonts w:cs="Times New Roman"/>
          <w:color w:val="000000"/>
          <w:vertAlign w:val="superscript"/>
          <w:lang w:val="es-ES"/>
        </w:rPr>
        <w:t>-</w:t>
      </w:r>
      <w:r w:rsidRPr="00BD0DD2">
        <w:rPr>
          <w:rFonts w:cs="Times New Roman"/>
          <w:color w:val="000000"/>
          <w:lang w:val="es-ES"/>
        </w:rPr>
        <w:t xml:space="preserve"> en disolución? K</w:t>
      </w:r>
      <w:r w:rsidRPr="00BD0DD2">
        <w:rPr>
          <w:rFonts w:cs="Times New Roman"/>
          <w:color w:val="000000"/>
          <w:vertAlign w:val="subscript"/>
          <w:lang w:val="es-ES"/>
        </w:rPr>
        <w:t>estabilidad</w:t>
      </w:r>
      <w:r w:rsidRPr="00BD0DD2">
        <w:rPr>
          <w:rFonts w:cs="Times New Roman"/>
          <w:color w:val="000000"/>
          <w:lang w:val="es-ES"/>
        </w:rPr>
        <w:t xml:space="preserve"> = 10</w:t>
      </w:r>
      <w:r w:rsidRPr="00BD0DD2">
        <w:rPr>
          <w:rFonts w:cs="Times New Roman"/>
          <w:color w:val="000000"/>
          <w:vertAlign w:val="superscript"/>
          <w:lang w:val="es-ES"/>
        </w:rPr>
        <w:t>37</w:t>
      </w:r>
      <w:r w:rsidRPr="00BD0DD2">
        <w:rPr>
          <w:rFonts w:cs="Times New Roman"/>
          <w:color w:val="000000"/>
          <w:lang w:val="es-ES"/>
        </w:rPr>
        <w:t>.</w:t>
      </w:r>
    </w:p>
    <w:p w:rsidR="00A971ED" w:rsidRPr="00EB20CA" w:rsidRDefault="00A971ED" w:rsidP="007A4316">
      <w:pPr>
        <w:widowControl w:val="0"/>
        <w:tabs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240" w:lineRule="auto"/>
        <w:jc w:val="both"/>
        <w:rPr>
          <w:rFonts w:cs="Times New Roman"/>
          <w:color w:val="000000"/>
        </w:rPr>
      </w:pPr>
    </w:p>
    <w:p w:rsidR="007A4316" w:rsidRPr="00515668" w:rsidRDefault="007A4316" w:rsidP="007A4316">
      <w:pPr>
        <w:autoSpaceDE w:val="0"/>
        <w:autoSpaceDN w:val="0"/>
        <w:adjustRightInd w:val="0"/>
        <w:spacing w:after="80" w:line="240" w:lineRule="auto"/>
        <w:jc w:val="both"/>
        <w:rPr>
          <w:rFonts w:cstheme="minorHAnsi"/>
        </w:rPr>
      </w:pPr>
    </w:p>
    <w:p w:rsidR="007A4316" w:rsidRPr="007A1CC7" w:rsidRDefault="007A4316" w:rsidP="00A0726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lang w:val="es-ES"/>
        </w:rPr>
      </w:pPr>
    </w:p>
    <w:p w:rsidR="000E61DB" w:rsidRPr="00BD0DD2" w:rsidRDefault="000E61DB" w:rsidP="00C209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ab/>
      </w:r>
    </w:p>
    <w:p w:rsidR="00A07261" w:rsidRPr="00BD0DD2" w:rsidRDefault="00A07261" w:rsidP="001D40C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Times New Roman"/>
          <w:vertAlign w:val="subscript"/>
          <w:lang w:val="es-ES"/>
        </w:rPr>
      </w:pPr>
    </w:p>
    <w:p w:rsidR="001D40CA" w:rsidRPr="00C2098D" w:rsidRDefault="001D40CA" w:rsidP="000861B2">
      <w:pPr>
        <w:pStyle w:val="Prrafodelista"/>
        <w:autoSpaceDE w:val="0"/>
        <w:autoSpaceDN w:val="0"/>
        <w:adjustRightInd w:val="0"/>
        <w:spacing w:after="0" w:line="240" w:lineRule="auto"/>
        <w:rPr>
          <w:rFonts w:cs="Times New Roman"/>
          <w:lang w:val="es-ES"/>
        </w:rPr>
      </w:pPr>
      <w:r w:rsidRPr="00C2098D">
        <w:rPr>
          <w:rFonts w:cs="Times New Roman"/>
          <w:lang w:val="es-ES"/>
        </w:rPr>
        <w:t xml:space="preserve">   </w:t>
      </w:r>
    </w:p>
    <w:sectPr w:rsidR="001D40CA" w:rsidRPr="00C2098D" w:rsidSect="00C6080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87" w:rsidRDefault="009C0587" w:rsidP="00EE49D7">
      <w:pPr>
        <w:spacing w:after="0" w:line="240" w:lineRule="auto"/>
      </w:pPr>
      <w:r>
        <w:separator/>
      </w:r>
    </w:p>
  </w:endnote>
  <w:endnote w:type="continuationSeparator" w:id="0">
    <w:p w:rsidR="009C0587" w:rsidRDefault="009C0587" w:rsidP="00EE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87" w:rsidRDefault="009C0587" w:rsidP="00EE49D7">
      <w:pPr>
        <w:spacing w:after="0" w:line="240" w:lineRule="auto"/>
      </w:pPr>
      <w:r>
        <w:separator/>
      </w:r>
    </w:p>
  </w:footnote>
  <w:footnote w:type="continuationSeparator" w:id="0">
    <w:p w:rsidR="009C0587" w:rsidRDefault="009C0587" w:rsidP="00EE4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39D"/>
    <w:multiLevelType w:val="hybridMultilevel"/>
    <w:tmpl w:val="4ED825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6382"/>
    <w:multiLevelType w:val="hybridMultilevel"/>
    <w:tmpl w:val="6E564CF4"/>
    <w:lvl w:ilvl="0" w:tplc="BDFE5D6C">
      <w:start w:val="10"/>
      <w:numFmt w:val="decimal"/>
      <w:lvlText w:val="%1."/>
      <w:lvlJc w:val="left"/>
      <w:pPr>
        <w:ind w:left="1211" w:hanging="360"/>
      </w:pPr>
      <w:rPr>
        <w:rFonts w:ascii="Helvetica" w:hAnsi="Helvetic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5F69D1"/>
    <w:multiLevelType w:val="hybridMultilevel"/>
    <w:tmpl w:val="116806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7F64"/>
    <w:multiLevelType w:val="hybridMultilevel"/>
    <w:tmpl w:val="EEDC0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05EEC"/>
    <w:multiLevelType w:val="hybridMultilevel"/>
    <w:tmpl w:val="6CBAAE86"/>
    <w:lvl w:ilvl="0" w:tplc="C096BB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A5922"/>
    <w:multiLevelType w:val="hybridMultilevel"/>
    <w:tmpl w:val="5EBCD4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53D8"/>
    <w:multiLevelType w:val="hybridMultilevel"/>
    <w:tmpl w:val="65A0489E"/>
    <w:lvl w:ilvl="0" w:tplc="338C0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DC5C95"/>
    <w:multiLevelType w:val="hybridMultilevel"/>
    <w:tmpl w:val="045CB2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7903"/>
    <w:multiLevelType w:val="hybridMultilevel"/>
    <w:tmpl w:val="114ACA1A"/>
    <w:lvl w:ilvl="0" w:tplc="D0FE4352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293C1DA9"/>
    <w:multiLevelType w:val="hybridMultilevel"/>
    <w:tmpl w:val="0AE0AADE"/>
    <w:lvl w:ilvl="0" w:tplc="932C92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8C21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B624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0BE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FE85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EEB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88E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B2C6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FA8D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F3D85"/>
    <w:multiLevelType w:val="hybridMultilevel"/>
    <w:tmpl w:val="5706D9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04A1"/>
    <w:multiLevelType w:val="hybridMultilevel"/>
    <w:tmpl w:val="DFA0B0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00D3B"/>
    <w:multiLevelType w:val="hybridMultilevel"/>
    <w:tmpl w:val="35AEBE18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0D23496"/>
    <w:multiLevelType w:val="hybridMultilevel"/>
    <w:tmpl w:val="AB323D9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C4F32"/>
    <w:multiLevelType w:val="hybridMultilevel"/>
    <w:tmpl w:val="B98EEE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D446B"/>
    <w:multiLevelType w:val="hybridMultilevel"/>
    <w:tmpl w:val="0DEA26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764E0"/>
    <w:multiLevelType w:val="hybridMultilevel"/>
    <w:tmpl w:val="6F90767A"/>
    <w:lvl w:ilvl="0" w:tplc="8EA4C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C41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DEA8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888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FCAD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498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268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2C07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0AB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E6BDC"/>
    <w:multiLevelType w:val="hybridMultilevel"/>
    <w:tmpl w:val="BA4A5A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12F9C"/>
    <w:multiLevelType w:val="hybridMultilevel"/>
    <w:tmpl w:val="FC980AAE"/>
    <w:lvl w:ilvl="0" w:tplc="0C0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17008"/>
    <w:multiLevelType w:val="hybridMultilevel"/>
    <w:tmpl w:val="86C24E18"/>
    <w:lvl w:ilvl="0" w:tplc="5ECAD7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274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889D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60D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14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C82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B249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A6C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032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01087"/>
    <w:multiLevelType w:val="multilevel"/>
    <w:tmpl w:val="4C6C22C8"/>
    <w:lvl w:ilvl="0">
      <w:start w:val="1"/>
      <w:numFmt w:val="decimal"/>
      <w:lvlText w:val="%1."/>
      <w:lvlJc w:val="left"/>
      <w:pPr>
        <w:tabs>
          <w:tab w:val="num" w:pos="360"/>
        </w:tabs>
        <w:ind w:left="794" w:hanging="794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96"/>
        </w:tabs>
        <w:ind w:left="1504" w:hanging="794"/>
      </w:pPr>
      <w:rPr>
        <w:rFonts w:ascii="Courier New" w:hAnsi="Courier New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AEE4ACC"/>
    <w:multiLevelType w:val="hybridMultilevel"/>
    <w:tmpl w:val="9ABCC3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408A"/>
    <w:multiLevelType w:val="hybridMultilevel"/>
    <w:tmpl w:val="6D3CFC62"/>
    <w:lvl w:ilvl="0" w:tplc="EDD484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F01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6CA7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6FE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E1B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6E82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A7A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079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8E5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A2FE0"/>
    <w:multiLevelType w:val="hybridMultilevel"/>
    <w:tmpl w:val="7F9864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F10C5"/>
    <w:multiLevelType w:val="hybridMultilevel"/>
    <w:tmpl w:val="990870BC"/>
    <w:lvl w:ilvl="0" w:tplc="CEF898DC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54760224"/>
    <w:multiLevelType w:val="hybridMultilevel"/>
    <w:tmpl w:val="28EC3C16"/>
    <w:lvl w:ilvl="0" w:tplc="DD90650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50A68"/>
    <w:multiLevelType w:val="hybridMultilevel"/>
    <w:tmpl w:val="456CC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0BA2"/>
    <w:multiLevelType w:val="hybridMultilevel"/>
    <w:tmpl w:val="124C3E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F3F"/>
    <w:multiLevelType w:val="hybridMultilevel"/>
    <w:tmpl w:val="5FF829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53066"/>
    <w:multiLevelType w:val="hybridMultilevel"/>
    <w:tmpl w:val="242E501A"/>
    <w:lvl w:ilvl="0" w:tplc="4F6C5868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0" w15:restartNumberingAfterBreak="0">
    <w:nsid w:val="685B4981"/>
    <w:multiLevelType w:val="hybridMultilevel"/>
    <w:tmpl w:val="FBA482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B084D"/>
    <w:multiLevelType w:val="hybridMultilevel"/>
    <w:tmpl w:val="489CDC52"/>
    <w:lvl w:ilvl="0" w:tplc="0C0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D18A4"/>
    <w:multiLevelType w:val="hybridMultilevel"/>
    <w:tmpl w:val="12D498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04096"/>
    <w:multiLevelType w:val="hybridMultilevel"/>
    <w:tmpl w:val="4238B6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047FD"/>
    <w:multiLevelType w:val="hybridMultilevel"/>
    <w:tmpl w:val="44DACA10"/>
    <w:lvl w:ilvl="0" w:tplc="BF0A870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12"/>
  </w:num>
  <w:num w:numId="3">
    <w:abstractNumId w:val="2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0"/>
  </w:num>
  <w:num w:numId="7">
    <w:abstractNumId w:val="1"/>
  </w:num>
  <w:num w:numId="8">
    <w:abstractNumId w:val="32"/>
  </w:num>
  <w:num w:numId="9">
    <w:abstractNumId w:val="27"/>
  </w:num>
  <w:num w:numId="10">
    <w:abstractNumId w:val="17"/>
  </w:num>
  <w:num w:numId="11">
    <w:abstractNumId w:val="22"/>
  </w:num>
  <w:num w:numId="12">
    <w:abstractNumId w:val="5"/>
  </w:num>
  <w:num w:numId="13">
    <w:abstractNumId w:val="9"/>
  </w:num>
  <w:num w:numId="14">
    <w:abstractNumId w:val="19"/>
  </w:num>
  <w:num w:numId="15">
    <w:abstractNumId w:val="16"/>
  </w:num>
  <w:num w:numId="16">
    <w:abstractNumId w:val="34"/>
  </w:num>
  <w:num w:numId="17">
    <w:abstractNumId w:val="33"/>
  </w:num>
  <w:num w:numId="18">
    <w:abstractNumId w:val="28"/>
  </w:num>
  <w:num w:numId="19">
    <w:abstractNumId w:val="24"/>
  </w:num>
  <w:num w:numId="20">
    <w:abstractNumId w:val="26"/>
  </w:num>
  <w:num w:numId="21">
    <w:abstractNumId w:val="29"/>
  </w:num>
  <w:num w:numId="22">
    <w:abstractNumId w:val="8"/>
  </w:num>
  <w:num w:numId="23">
    <w:abstractNumId w:val="2"/>
  </w:num>
  <w:num w:numId="24">
    <w:abstractNumId w:val="21"/>
  </w:num>
  <w:num w:numId="25">
    <w:abstractNumId w:val="15"/>
  </w:num>
  <w:num w:numId="26">
    <w:abstractNumId w:val="30"/>
  </w:num>
  <w:num w:numId="27">
    <w:abstractNumId w:val="0"/>
  </w:num>
  <w:num w:numId="28">
    <w:abstractNumId w:val="25"/>
  </w:num>
  <w:num w:numId="29">
    <w:abstractNumId w:val="3"/>
  </w:num>
  <w:num w:numId="30">
    <w:abstractNumId w:val="11"/>
  </w:num>
  <w:num w:numId="31">
    <w:abstractNumId w:val="31"/>
  </w:num>
  <w:num w:numId="32">
    <w:abstractNumId w:val="14"/>
  </w:num>
  <w:num w:numId="33">
    <w:abstractNumId w:val="4"/>
  </w:num>
  <w:num w:numId="34">
    <w:abstractNumId w:val="1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D7"/>
    <w:rsid w:val="00001198"/>
    <w:rsid w:val="00056520"/>
    <w:rsid w:val="000861B2"/>
    <w:rsid w:val="000A6A86"/>
    <w:rsid w:val="000C7064"/>
    <w:rsid w:val="000E61DB"/>
    <w:rsid w:val="0012100A"/>
    <w:rsid w:val="001453F5"/>
    <w:rsid w:val="00167C51"/>
    <w:rsid w:val="001776C8"/>
    <w:rsid w:val="00197BD5"/>
    <w:rsid w:val="001B1692"/>
    <w:rsid w:val="001B643C"/>
    <w:rsid w:val="001D40CA"/>
    <w:rsid w:val="001F636F"/>
    <w:rsid w:val="00203434"/>
    <w:rsid w:val="002227CE"/>
    <w:rsid w:val="0025297E"/>
    <w:rsid w:val="00281A93"/>
    <w:rsid w:val="00292239"/>
    <w:rsid w:val="002A0E48"/>
    <w:rsid w:val="002A54C9"/>
    <w:rsid w:val="002B3825"/>
    <w:rsid w:val="002C2029"/>
    <w:rsid w:val="002D2AD0"/>
    <w:rsid w:val="002F1622"/>
    <w:rsid w:val="002F2EC4"/>
    <w:rsid w:val="003074C5"/>
    <w:rsid w:val="003629E0"/>
    <w:rsid w:val="003775D3"/>
    <w:rsid w:val="003D6ACF"/>
    <w:rsid w:val="003F76C9"/>
    <w:rsid w:val="004003B1"/>
    <w:rsid w:val="00406CD1"/>
    <w:rsid w:val="00414D83"/>
    <w:rsid w:val="0041758E"/>
    <w:rsid w:val="00450AF3"/>
    <w:rsid w:val="00454C34"/>
    <w:rsid w:val="00462890"/>
    <w:rsid w:val="0047191E"/>
    <w:rsid w:val="00477DB6"/>
    <w:rsid w:val="0048188F"/>
    <w:rsid w:val="004A4A17"/>
    <w:rsid w:val="004C47EC"/>
    <w:rsid w:val="00527F6F"/>
    <w:rsid w:val="00533299"/>
    <w:rsid w:val="0054684E"/>
    <w:rsid w:val="005731E7"/>
    <w:rsid w:val="005735D7"/>
    <w:rsid w:val="00577B6F"/>
    <w:rsid w:val="005970C2"/>
    <w:rsid w:val="005A3C33"/>
    <w:rsid w:val="005B044E"/>
    <w:rsid w:val="005B14BE"/>
    <w:rsid w:val="005B7E56"/>
    <w:rsid w:val="005F2FFE"/>
    <w:rsid w:val="005F619C"/>
    <w:rsid w:val="00600EF5"/>
    <w:rsid w:val="006075F2"/>
    <w:rsid w:val="0062200B"/>
    <w:rsid w:val="00633A80"/>
    <w:rsid w:val="00646C17"/>
    <w:rsid w:val="0065036F"/>
    <w:rsid w:val="00654921"/>
    <w:rsid w:val="0065586E"/>
    <w:rsid w:val="006647C6"/>
    <w:rsid w:val="00673880"/>
    <w:rsid w:val="00684F79"/>
    <w:rsid w:val="006A418B"/>
    <w:rsid w:val="006B7610"/>
    <w:rsid w:val="006C128A"/>
    <w:rsid w:val="006D1B03"/>
    <w:rsid w:val="006E6230"/>
    <w:rsid w:val="006E6269"/>
    <w:rsid w:val="006E6A09"/>
    <w:rsid w:val="006F5451"/>
    <w:rsid w:val="006F70E1"/>
    <w:rsid w:val="00703B8D"/>
    <w:rsid w:val="007207FB"/>
    <w:rsid w:val="007209D3"/>
    <w:rsid w:val="00735C68"/>
    <w:rsid w:val="007634B8"/>
    <w:rsid w:val="00794B72"/>
    <w:rsid w:val="007A1CC7"/>
    <w:rsid w:val="007A4316"/>
    <w:rsid w:val="007B65D6"/>
    <w:rsid w:val="007C1C1F"/>
    <w:rsid w:val="007C760B"/>
    <w:rsid w:val="007D0ED1"/>
    <w:rsid w:val="00800EE6"/>
    <w:rsid w:val="00820050"/>
    <w:rsid w:val="00831B8F"/>
    <w:rsid w:val="00833CB5"/>
    <w:rsid w:val="00833F35"/>
    <w:rsid w:val="00864389"/>
    <w:rsid w:val="0086566B"/>
    <w:rsid w:val="00890B02"/>
    <w:rsid w:val="00893748"/>
    <w:rsid w:val="00897AC0"/>
    <w:rsid w:val="008C5C5C"/>
    <w:rsid w:val="00900EE5"/>
    <w:rsid w:val="00905B35"/>
    <w:rsid w:val="00951DA2"/>
    <w:rsid w:val="00963CBA"/>
    <w:rsid w:val="009957D6"/>
    <w:rsid w:val="009B1E75"/>
    <w:rsid w:val="009B6A5D"/>
    <w:rsid w:val="009C0587"/>
    <w:rsid w:val="009D67D7"/>
    <w:rsid w:val="00A07261"/>
    <w:rsid w:val="00A22165"/>
    <w:rsid w:val="00A242AD"/>
    <w:rsid w:val="00A41020"/>
    <w:rsid w:val="00A445A4"/>
    <w:rsid w:val="00A50284"/>
    <w:rsid w:val="00A654C0"/>
    <w:rsid w:val="00A667F4"/>
    <w:rsid w:val="00A67286"/>
    <w:rsid w:val="00A72B8F"/>
    <w:rsid w:val="00A80C5A"/>
    <w:rsid w:val="00A971ED"/>
    <w:rsid w:val="00AA1F49"/>
    <w:rsid w:val="00AB19C4"/>
    <w:rsid w:val="00AD6DB4"/>
    <w:rsid w:val="00AE2F19"/>
    <w:rsid w:val="00AF0928"/>
    <w:rsid w:val="00B23DFB"/>
    <w:rsid w:val="00B24A18"/>
    <w:rsid w:val="00B3467A"/>
    <w:rsid w:val="00B41E18"/>
    <w:rsid w:val="00B607DD"/>
    <w:rsid w:val="00BC3866"/>
    <w:rsid w:val="00BD0DD2"/>
    <w:rsid w:val="00BD7C49"/>
    <w:rsid w:val="00BF1C6D"/>
    <w:rsid w:val="00C2098D"/>
    <w:rsid w:val="00C6080C"/>
    <w:rsid w:val="00C92D77"/>
    <w:rsid w:val="00C94036"/>
    <w:rsid w:val="00CA5632"/>
    <w:rsid w:val="00CC1898"/>
    <w:rsid w:val="00CC1E7D"/>
    <w:rsid w:val="00CE4E4B"/>
    <w:rsid w:val="00CF0B96"/>
    <w:rsid w:val="00D110AD"/>
    <w:rsid w:val="00D13AE0"/>
    <w:rsid w:val="00D453F2"/>
    <w:rsid w:val="00D51DF8"/>
    <w:rsid w:val="00DD2CA0"/>
    <w:rsid w:val="00DD356D"/>
    <w:rsid w:val="00DD5CED"/>
    <w:rsid w:val="00DE4162"/>
    <w:rsid w:val="00E2336D"/>
    <w:rsid w:val="00E33495"/>
    <w:rsid w:val="00E36667"/>
    <w:rsid w:val="00E6016C"/>
    <w:rsid w:val="00E9029B"/>
    <w:rsid w:val="00EA2D14"/>
    <w:rsid w:val="00EA6960"/>
    <w:rsid w:val="00EE09FA"/>
    <w:rsid w:val="00EE20CA"/>
    <w:rsid w:val="00EE49D7"/>
    <w:rsid w:val="00EF566B"/>
    <w:rsid w:val="00F02C49"/>
    <w:rsid w:val="00F04E76"/>
    <w:rsid w:val="00F1217E"/>
    <w:rsid w:val="00F22F53"/>
    <w:rsid w:val="00F302B2"/>
    <w:rsid w:val="00F72F00"/>
    <w:rsid w:val="00FB4B7F"/>
    <w:rsid w:val="00FE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4DAF"/>
  <w15:docId w15:val="{F57DCD26-E1E8-4969-ADC4-DFE95B56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18B"/>
  </w:style>
  <w:style w:type="paragraph" w:styleId="Ttulo1">
    <w:name w:val="heading 1"/>
    <w:basedOn w:val="Normal"/>
    <w:link w:val="Ttulo1Car"/>
    <w:uiPriority w:val="9"/>
    <w:qFormat/>
    <w:rsid w:val="00831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7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4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9D7"/>
  </w:style>
  <w:style w:type="paragraph" w:styleId="Piedepgina">
    <w:name w:val="footer"/>
    <w:basedOn w:val="Normal"/>
    <w:link w:val="PiedepginaCar"/>
    <w:uiPriority w:val="99"/>
    <w:unhideWhenUsed/>
    <w:rsid w:val="00EE4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9D7"/>
  </w:style>
  <w:style w:type="paragraph" w:styleId="Textodeglobo">
    <w:name w:val="Balloon Text"/>
    <w:basedOn w:val="Normal"/>
    <w:link w:val="TextodegloboCar"/>
    <w:uiPriority w:val="99"/>
    <w:semiHidden/>
    <w:unhideWhenUsed/>
    <w:rsid w:val="00EE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9D7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48188F"/>
    <w:pPr>
      <w:tabs>
        <w:tab w:val="left" w:pos="709"/>
      </w:tabs>
      <w:autoSpaceDE w:val="0"/>
      <w:autoSpaceDN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val="es-ES" w:eastAsia="ca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8188F"/>
    <w:rPr>
      <w:rFonts w:ascii="Times New Roman" w:eastAsia="Times New Roman" w:hAnsi="Times New Roman" w:cs="Times New Roman"/>
      <w:sz w:val="16"/>
      <w:szCs w:val="16"/>
      <w:lang w:val="es-ES" w:eastAsia="ca-ES"/>
    </w:rPr>
  </w:style>
  <w:style w:type="character" w:styleId="MquinadeescribirHTML">
    <w:name w:val="HTML Typewriter"/>
    <w:basedOn w:val="Fuentedeprrafopredeter"/>
    <w:rsid w:val="00E2336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E2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6E6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31B8F"/>
    <w:rPr>
      <w:rFonts w:ascii="Times New Roman" w:eastAsia="Times New Roman" w:hAnsi="Times New Roman" w:cs="Times New Roman"/>
      <w:b/>
      <w:bCs/>
      <w:kern w:val="36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7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E2E2E6"/>
                                <w:left w:val="single" w:sz="4" w:space="0" w:color="E2E2E6"/>
                                <w:bottom w:val="single" w:sz="4" w:space="0" w:color="E2E2E6"/>
                                <w:right w:val="single" w:sz="4" w:space="0" w:color="E2E2E6"/>
                              </w:divBdr>
                              <w:divsChild>
                                <w:div w:id="5146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26272">
                                          <w:marLeft w:val="826"/>
                                          <w:marRight w:val="0"/>
                                          <w:marTop w:val="0"/>
                                          <w:marBottom w:val="6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5BF2-6B0B-46CC-90CC-B4E46907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 de Madrid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MAR CAJA LOPEZ</dc:creator>
  <cp:keywords/>
  <dc:description/>
  <cp:lastModifiedBy>MARIA MERCEDES ALONSO CASCON</cp:lastModifiedBy>
  <cp:revision>2</cp:revision>
  <cp:lastPrinted>2019-03-05T10:24:00Z</cp:lastPrinted>
  <dcterms:created xsi:type="dcterms:W3CDTF">2020-11-29T16:37:00Z</dcterms:created>
  <dcterms:modified xsi:type="dcterms:W3CDTF">2020-11-29T16:37:00Z</dcterms:modified>
</cp:coreProperties>
</file>